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3322FE6" w14:textId="17026704" w:rsidR="00661D92" w:rsidRPr="00FD1BC9" w:rsidRDefault="00661D92" w:rsidP="00661D92">
      <w:pPr>
        <w:tabs>
          <w:tab w:val="center" w:pos="4536"/>
          <w:tab w:val="right" w:pos="9637"/>
        </w:tabs>
        <w:spacing w:after="0"/>
        <w:ind w:right="2"/>
        <w:rPr>
          <w:rFonts w:ascii="Arial" w:eastAsia="Batang" w:hAnsi="Arial" w:cs="Arial"/>
          <w:b/>
          <w:bCs/>
          <w:sz w:val="22"/>
          <w:szCs w:val="22"/>
        </w:rPr>
      </w:pPr>
      <w:r w:rsidRPr="00FD1BC9">
        <w:rPr>
          <w:rFonts w:ascii="Arial" w:eastAsia="Batang" w:hAnsi="Arial" w:cs="Arial"/>
          <w:b/>
          <w:bCs/>
          <w:sz w:val="22"/>
          <w:szCs w:val="22"/>
        </w:rPr>
        <w:t>3GPP TSG RAN WG1 #10</w:t>
      </w:r>
      <w:r w:rsidR="00EB1635">
        <w:rPr>
          <w:rFonts w:ascii="Arial" w:eastAsia="Batang" w:hAnsi="Arial" w:cs="Arial"/>
          <w:b/>
          <w:bCs/>
          <w:sz w:val="22"/>
          <w:szCs w:val="22"/>
        </w:rPr>
        <w:t>5</w:t>
      </w:r>
      <w:r w:rsidR="00D87DBE" w:rsidRPr="00FD1BC9">
        <w:rPr>
          <w:rFonts w:ascii="Arial" w:eastAsia="Batang" w:hAnsi="Arial" w:cs="Arial"/>
          <w:b/>
          <w:bCs/>
          <w:sz w:val="22"/>
          <w:szCs w:val="22"/>
        </w:rPr>
        <w:t>-e</w:t>
      </w:r>
      <w:r w:rsidRPr="00FD1BC9">
        <w:rPr>
          <w:rFonts w:ascii="Arial" w:eastAsia="Batang" w:hAnsi="Arial" w:cs="Arial"/>
          <w:b/>
          <w:bCs/>
          <w:sz w:val="22"/>
          <w:szCs w:val="22"/>
        </w:rPr>
        <w:tab/>
      </w:r>
      <w:r w:rsidRPr="00FD1BC9">
        <w:rPr>
          <w:rFonts w:ascii="Arial" w:eastAsia="Batang" w:hAnsi="Arial" w:cs="Arial"/>
          <w:b/>
          <w:bCs/>
          <w:sz w:val="22"/>
          <w:szCs w:val="22"/>
        </w:rPr>
        <w:tab/>
        <w:t>R1-2</w:t>
      </w:r>
      <w:r w:rsidR="009168B8" w:rsidRPr="00FD1BC9">
        <w:rPr>
          <w:rFonts w:ascii="Arial" w:eastAsia="Batang" w:hAnsi="Arial" w:cs="Arial"/>
          <w:b/>
          <w:bCs/>
          <w:sz w:val="22"/>
          <w:szCs w:val="22"/>
        </w:rPr>
        <w:t>1</w:t>
      </w:r>
      <w:r w:rsidRPr="00FD1BC9">
        <w:rPr>
          <w:rFonts w:ascii="Arial" w:eastAsia="Batang" w:hAnsi="Arial" w:cs="Arial"/>
          <w:b/>
          <w:bCs/>
          <w:sz w:val="22"/>
          <w:szCs w:val="22"/>
        </w:rPr>
        <w:t>0</w:t>
      </w:r>
      <w:r w:rsidR="002C60E9">
        <w:rPr>
          <w:rFonts w:ascii="Arial" w:eastAsia="Batang" w:hAnsi="Arial" w:cs="Arial"/>
          <w:b/>
          <w:bCs/>
          <w:sz w:val="22"/>
          <w:szCs w:val="22"/>
        </w:rPr>
        <w:t>5816</w:t>
      </w:r>
    </w:p>
    <w:p w14:paraId="05325579" w14:textId="2A650A49" w:rsidR="00526FC2" w:rsidRPr="00FD1BC9" w:rsidRDefault="00661D92" w:rsidP="00661D92">
      <w:pPr>
        <w:tabs>
          <w:tab w:val="center" w:pos="4536"/>
          <w:tab w:val="right" w:pos="9072"/>
        </w:tabs>
        <w:rPr>
          <w:rFonts w:ascii="Arial" w:hAnsi="Arial" w:cs="Arial"/>
          <w:b/>
          <w:bCs/>
          <w:sz w:val="22"/>
          <w:szCs w:val="22"/>
          <w:lang w:eastAsia="zh-TW"/>
        </w:rPr>
      </w:pPr>
      <w:r w:rsidRPr="00FD1BC9">
        <w:rPr>
          <w:rFonts w:ascii="Arial" w:eastAsia="MS Mincho" w:hAnsi="Arial" w:cs="Arial"/>
          <w:b/>
          <w:bCs/>
          <w:sz w:val="22"/>
          <w:szCs w:val="22"/>
          <w:lang w:eastAsia="ja-JP"/>
        </w:rPr>
        <w:t xml:space="preserve">e-Meeting, </w:t>
      </w:r>
      <w:r w:rsidR="00EB1635">
        <w:rPr>
          <w:rFonts w:ascii="Arial" w:eastAsia="MS Mincho" w:hAnsi="Arial" w:cs="Arial"/>
          <w:b/>
          <w:bCs/>
          <w:sz w:val="22"/>
          <w:szCs w:val="22"/>
          <w:lang w:eastAsia="ja-JP"/>
        </w:rPr>
        <w:t>May</w:t>
      </w:r>
      <w:r w:rsidRPr="00FD1BC9">
        <w:rPr>
          <w:rFonts w:ascii="Arial" w:eastAsia="MS Mincho" w:hAnsi="Arial" w:cs="Arial"/>
          <w:b/>
          <w:bCs/>
          <w:sz w:val="22"/>
          <w:szCs w:val="22"/>
          <w:lang w:eastAsia="ja-JP"/>
        </w:rPr>
        <w:t xml:space="preserve"> </w:t>
      </w:r>
      <w:r w:rsidR="004F5B3B" w:rsidRPr="00FD1BC9">
        <w:rPr>
          <w:rFonts w:ascii="Arial" w:eastAsia="MS Mincho" w:hAnsi="Arial" w:cs="Arial"/>
          <w:b/>
          <w:bCs/>
          <w:sz w:val="22"/>
          <w:szCs w:val="22"/>
          <w:lang w:eastAsia="ja-JP"/>
        </w:rPr>
        <w:t>1</w:t>
      </w:r>
      <w:r w:rsidR="00EB1635">
        <w:rPr>
          <w:rFonts w:ascii="Arial" w:eastAsia="MS Mincho" w:hAnsi="Arial" w:cs="Arial"/>
          <w:b/>
          <w:bCs/>
          <w:sz w:val="22"/>
          <w:szCs w:val="22"/>
          <w:lang w:eastAsia="ja-JP"/>
        </w:rPr>
        <w:t>0</w:t>
      </w:r>
      <w:r w:rsidRPr="00FD1BC9">
        <w:rPr>
          <w:rFonts w:ascii="Arial" w:eastAsia="MS Mincho" w:hAnsi="Arial" w:cs="Arial"/>
          <w:b/>
          <w:bCs/>
          <w:sz w:val="22"/>
          <w:szCs w:val="22"/>
          <w:vertAlign w:val="superscript"/>
          <w:lang w:eastAsia="ja-JP"/>
        </w:rPr>
        <w:t>th</w:t>
      </w:r>
      <w:r w:rsidRPr="00FD1BC9">
        <w:rPr>
          <w:rFonts w:ascii="Arial" w:eastAsia="MS Mincho" w:hAnsi="Arial" w:cs="Arial"/>
          <w:b/>
          <w:bCs/>
          <w:sz w:val="22"/>
          <w:szCs w:val="22"/>
          <w:lang w:eastAsia="ja-JP"/>
        </w:rPr>
        <w:t xml:space="preserve"> – </w:t>
      </w:r>
      <w:r w:rsidR="00EB1635">
        <w:rPr>
          <w:rFonts w:ascii="Arial" w:eastAsia="MS Mincho" w:hAnsi="Arial" w:cs="Arial"/>
          <w:b/>
          <w:bCs/>
          <w:sz w:val="22"/>
          <w:szCs w:val="22"/>
          <w:lang w:eastAsia="ja-JP"/>
        </w:rPr>
        <w:t>May</w:t>
      </w:r>
      <w:r w:rsidR="00CB52A5" w:rsidRPr="00FD1BC9">
        <w:rPr>
          <w:rFonts w:ascii="Arial" w:eastAsia="MS Mincho" w:hAnsi="Arial" w:cs="Arial"/>
          <w:b/>
          <w:bCs/>
          <w:sz w:val="22"/>
          <w:szCs w:val="22"/>
          <w:lang w:eastAsia="ja-JP"/>
        </w:rPr>
        <w:t xml:space="preserve"> </w:t>
      </w:r>
      <w:r w:rsidR="004F5B3B" w:rsidRPr="00FD1BC9">
        <w:rPr>
          <w:rFonts w:ascii="Arial" w:eastAsia="MS Mincho" w:hAnsi="Arial" w:cs="Arial"/>
          <w:b/>
          <w:bCs/>
          <w:sz w:val="22"/>
          <w:szCs w:val="22"/>
          <w:lang w:eastAsia="ja-JP"/>
        </w:rPr>
        <w:t>2</w:t>
      </w:r>
      <w:r w:rsidR="00EB1635">
        <w:rPr>
          <w:rFonts w:ascii="Arial" w:eastAsia="MS Mincho" w:hAnsi="Arial" w:cs="Arial"/>
          <w:b/>
          <w:bCs/>
          <w:sz w:val="22"/>
          <w:szCs w:val="22"/>
          <w:lang w:eastAsia="ja-JP"/>
        </w:rPr>
        <w:t>7</w:t>
      </w:r>
      <w:r w:rsidRPr="00FD1BC9">
        <w:rPr>
          <w:rFonts w:ascii="Arial" w:eastAsia="MS Mincho" w:hAnsi="Arial" w:cs="Arial"/>
          <w:b/>
          <w:bCs/>
          <w:sz w:val="22"/>
          <w:szCs w:val="22"/>
          <w:vertAlign w:val="superscript"/>
          <w:lang w:eastAsia="ja-JP"/>
        </w:rPr>
        <w:t>th</w:t>
      </w:r>
      <w:r w:rsidRPr="00FD1BC9">
        <w:rPr>
          <w:rFonts w:ascii="Arial" w:eastAsia="MS Mincho" w:hAnsi="Arial" w:cs="Arial"/>
          <w:b/>
          <w:bCs/>
          <w:sz w:val="22"/>
          <w:szCs w:val="22"/>
          <w:lang w:eastAsia="ja-JP"/>
        </w:rPr>
        <w:t>, 202</w:t>
      </w:r>
      <w:r w:rsidR="00EC2930" w:rsidRPr="00FD1BC9">
        <w:rPr>
          <w:rFonts w:ascii="Arial" w:eastAsia="MS Mincho" w:hAnsi="Arial" w:cs="Arial"/>
          <w:b/>
          <w:bCs/>
          <w:sz w:val="22"/>
          <w:szCs w:val="22"/>
          <w:lang w:eastAsia="ja-JP"/>
        </w:rPr>
        <w:t>1</w:t>
      </w:r>
    </w:p>
    <w:p w14:paraId="7705B887" w14:textId="77777777" w:rsidR="00C95924" w:rsidRPr="00FD1BC9" w:rsidRDefault="00C95924">
      <w:pPr>
        <w:pStyle w:val="14"/>
        <w:keepLines w:val="0"/>
        <w:widowControl w:val="0"/>
        <w:spacing w:afterLines="50" w:after="120"/>
        <w:rPr>
          <w:rFonts w:ascii="Arial" w:hAnsi="Arial" w:cs="Arial"/>
          <w:b/>
          <w:bCs/>
          <w:kern w:val="2"/>
          <w:sz w:val="22"/>
          <w:szCs w:val="22"/>
        </w:rPr>
      </w:pPr>
    </w:p>
    <w:p w14:paraId="31850E60" w14:textId="3682C270" w:rsidR="00C95924" w:rsidRPr="00FD1BC9" w:rsidRDefault="00C95924">
      <w:pPr>
        <w:widowControl w:val="0"/>
        <w:spacing w:afterLines="50" w:after="120"/>
        <w:rPr>
          <w:rFonts w:ascii="Arial" w:hAnsi="Arial" w:cs="Arial"/>
          <w:b/>
          <w:bCs/>
          <w:kern w:val="2"/>
          <w:sz w:val="22"/>
          <w:szCs w:val="22"/>
          <w:lang w:val="en-US" w:eastAsia="zh-TW"/>
        </w:rPr>
      </w:pPr>
      <w:r w:rsidRPr="00FD1BC9">
        <w:rPr>
          <w:rFonts w:ascii="Arial" w:hAnsi="Arial" w:cs="Arial"/>
          <w:b/>
          <w:sz w:val="22"/>
          <w:szCs w:val="22"/>
          <w:lang w:val="en-US"/>
        </w:rPr>
        <w:t>Agenda Item:</w:t>
      </w:r>
      <w:r w:rsidR="004B66B6" w:rsidRPr="00FD1BC9">
        <w:rPr>
          <w:rFonts w:ascii="Arial" w:hAnsi="Arial" w:cs="Arial"/>
          <w:b/>
          <w:sz w:val="22"/>
          <w:szCs w:val="22"/>
          <w:lang w:val="en-US"/>
        </w:rPr>
        <w:tab/>
        <w:t xml:space="preserve"> </w:t>
      </w:r>
      <w:r w:rsidR="004B66B6" w:rsidRPr="00FD1BC9">
        <w:rPr>
          <w:rFonts w:ascii="Arial" w:hAnsi="Arial" w:cs="Arial"/>
          <w:b/>
          <w:sz w:val="22"/>
          <w:szCs w:val="22"/>
          <w:lang w:val="en-US"/>
        </w:rPr>
        <w:tab/>
      </w:r>
      <w:r w:rsidR="00861E11" w:rsidRPr="00FD1BC9">
        <w:rPr>
          <w:rFonts w:ascii="Arial" w:hAnsi="Arial" w:cs="Arial"/>
          <w:b/>
          <w:sz w:val="22"/>
          <w:szCs w:val="22"/>
          <w:lang w:val="en-US" w:eastAsia="zh-TW"/>
        </w:rPr>
        <w:t>8.1.</w:t>
      </w:r>
      <w:r w:rsidR="004B66B6" w:rsidRPr="00FD1BC9">
        <w:rPr>
          <w:rFonts w:ascii="Arial" w:hAnsi="Arial" w:cs="Arial"/>
          <w:b/>
          <w:sz w:val="22"/>
          <w:szCs w:val="22"/>
          <w:lang w:val="en-US" w:eastAsia="zh-TW"/>
        </w:rPr>
        <w:t>1</w:t>
      </w:r>
    </w:p>
    <w:p w14:paraId="5885521D" w14:textId="629BF5ED" w:rsidR="00C95924" w:rsidRPr="00FD1BC9" w:rsidRDefault="00C95924">
      <w:pPr>
        <w:widowControl w:val="0"/>
        <w:spacing w:afterLines="50" w:after="120"/>
        <w:rPr>
          <w:rFonts w:ascii="Arial" w:hAnsi="Arial" w:cs="Arial"/>
          <w:b/>
          <w:bCs/>
          <w:kern w:val="2"/>
          <w:sz w:val="22"/>
          <w:szCs w:val="22"/>
          <w:lang w:val="en-US" w:eastAsia="zh-TW"/>
        </w:rPr>
      </w:pPr>
      <w:r w:rsidRPr="00FD1BC9">
        <w:rPr>
          <w:rFonts w:ascii="Arial" w:hAnsi="Arial" w:cs="Arial"/>
          <w:b/>
          <w:bCs/>
          <w:sz w:val="22"/>
          <w:szCs w:val="22"/>
          <w:lang w:val="en-US"/>
        </w:rPr>
        <w:t>Source:</w:t>
      </w:r>
      <w:r w:rsidR="00D405F5" w:rsidRPr="00FD1BC9">
        <w:rPr>
          <w:rFonts w:ascii="Arial" w:hAnsi="Arial" w:cs="Arial"/>
          <w:b/>
          <w:bCs/>
          <w:sz w:val="22"/>
          <w:szCs w:val="22"/>
          <w:lang w:val="en-US"/>
        </w:rPr>
        <w:tab/>
      </w:r>
      <w:r w:rsidR="00D405F5" w:rsidRPr="00FD1BC9">
        <w:rPr>
          <w:rFonts w:ascii="Arial" w:hAnsi="Arial" w:cs="Arial"/>
          <w:b/>
          <w:bCs/>
          <w:sz w:val="22"/>
          <w:szCs w:val="22"/>
          <w:lang w:val="en-US"/>
        </w:rPr>
        <w:tab/>
      </w:r>
      <w:r w:rsidR="00D405F5" w:rsidRPr="00FD1BC9">
        <w:rPr>
          <w:rFonts w:ascii="Arial" w:hAnsi="Arial" w:cs="Arial"/>
          <w:b/>
          <w:bCs/>
          <w:sz w:val="22"/>
          <w:szCs w:val="22"/>
          <w:lang w:val="en-US"/>
        </w:rPr>
        <w:tab/>
      </w:r>
      <w:r w:rsidR="00D405F5" w:rsidRPr="00FD1BC9">
        <w:rPr>
          <w:rFonts w:ascii="Arial" w:hAnsi="Arial" w:cs="Arial"/>
          <w:b/>
          <w:bCs/>
          <w:sz w:val="22"/>
          <w:szCs w:val="22"/>
          <w:lang w:val="en-US"/>
        </w:rPr>
        <w:tab/>
      </w:r>
      <w:r w:rsidR="00FA546C" w:rsidRPr="00FD1BC9">
        <w:rPr>
          <w:rFonts w:ascii="Arial" w:hAnsi="Arial" w:cs="Arial"/>
          <w:b/>
          <w:bCs/>
          <w:sz w:val="22"/>
          <w:szCs w:val="22"/>
          <w:lang w:val="en-US"/>
        </w:rPr>
        <w:t>A</w:t>
      </w:r>
      <w:r w:rsidR="00661D92" w:rsidRPr="00FD1BC9">
        <w:rPr>
          <w:rFonts w:ascii="Arial" w:hAnsi="Arial" w:cs="Arial"/>
          <w:b/>
          <w:bCs/>
          <w:sz w:val="22"/>
          <w:szCs w:val="22"/>
          <w:lang w:val="en-US"/>
        </w:rPr>
        <w:t>sia Pacific Telecom</w:t>
      </w:r>
      <w:r w:rsidR="00EC2930" w:rsidRPr="00FD1BC9">
        <w:rPr>
          <w:rFonts w:ascii="Arial" w:hAnsi="Arial" w:cs="Arial"/>
          <w:b/>
          <w:bCs/>
          <w:sz w:val="22"/>
          <w:szCs w:val="22"/>
          <w:lang w:val="en-US"/>
        </w:rPr>
        <w:t>, FGI</w:t>
      </w:r>
    </w:p>
    <w:p w14:paraId="0DAC0931" w14:textId="17F04C5D" w:rsidR="00C95924" w:rsidRPr="00FD1BC9" w:rsidRDefault="00C95924" w:rsidP="00CB2280">
      <w:pPr>
        <w:widowControl w:val="0"/>
        <w:spacing w:afterLines="50" w:after="120"/>
        <w:ind w:left="1762" w:hangingChars="800" w:hanging="1762"/>
        <w:rPr>
          <w:rFonts w:ascii="Arial" w:hAnsi="Arial" w:cs="Arial"/>
          <w:b/>
          <w:sz w:val="22"/>
          <w:szCs w:val="22"/>
          <w:lang w:eastAsia="zh-TW"/>
        </w:rPr>
      </w:pPr>
      <w:r w:rsidRPr="00FD1BC9">
        <w:rPr>
          <w:rFonts w:ascii="Arial" w:hAnsi="Arial" w:cs="Arial"/>
          <w:b/>
          <w:sz w:val="22"/>
          <w:szCs w:val="22"/>
        </w:rPr>
        <w:t>Title:</w:t>
      </w:r>
      <w:r w:rsidR="00D405F5" w:rsidRPr="00FD1BC9">
        <w:rPr>
          <w:rFonts w:ascii="Arial" w:hAnsi="Arial" w:cs="Arial"/>
          <w:b/>
          <w:sz w:val="22"/>
          <w:szCs w:val="22"/>
          <w:lang w:eastAsia="zh-TW"/>
        </w:rPr>
        <w:t xml:space="preserve">                   </w:t>
      </w:r>
      <w:r w:rsidR="0052388E" w:rsidRPr="00FD1BC9">
        <w:rPr>
          <w:rFonts w:ascii="Arial" w:hAnsi="Arial" w:cs="Arial"/>
          <w:b/>
          <w:sz w:val="22"/>
          <w:szCs w:val="22"/>
          <w:lang w:eastAsia="zh-TW"/>
        </w:rPr>
        <w:t xml:space="preserve">Discussion </w:t>
      </w:r>
      <w:r w:rsidR="004B66B6" w:rsidRPr="00FD1BC9">
        <w:rPr>
          <w:rFonts w:ascii="Arial" w:hAnsi="Arial" w:cs="Arial"/>
          <w:b/>
          <w:sz w:val="22"/>
          <w:szCs w:val="22"/>
          <w:lang w:eastAsia="zh-TW"/>
        </w:rPr>
        <w:t>on</w:t>
      </w:r>
      <w:r w:rsidR="0052388E" w:rsidRPr="00FD1BC9">
        <w:rPr>
          <w:rFonts w:ascii="Arial" w:hAnsi="Arial" w:cs="Arial"/>
          <w:b/>
          <w:sz w:val="22"/>
          <w:szCs w:val="22"/>
          <w:lang w:eastAsia="zh-TW"/>
        </w:rPr>
        <w:t xml:space="preserve"> </w:t>
      </w:r>
      <w:r w:rsidR="0037700E" w:rsidRPr="00FD1BC9">
        <w:rPr>
          <w:rFonts w:ascii="Arial" w:hAnsi="Arial" w:cs="Arial"/>
          <w:b/>
          <w:sz w:val="22"/>
          <w:szCs w:val="22"/>
          <w:lang w:eastAsia="zh-TW"/>
        </w:rPr>
        <w:t>E</w:t>
      </w:r>
      <w:r w:rsidR="0052388E" w:rsidRPr="00FD1BC9">
        <w:rPr>
          <w:rFonts w:ascii="Arial" w:hAnsi="Arial" w:cs="Arial"/>
          <w:b/>
          <w:sz w:val="22"/>
          <w:szCs w:val="22"/>
          <w:lang w:eastAsia="zh-TW"/>
        </w:rPr>
        <w:t xml:space="preserve">nhancements </w:t>
      </w:r>
      <w:r w:rsidR="004B66B6" w:rsidRPr="00FD1BC9">
        <w:rPr>
          <w:rFonts w:ascii="Arial" w:hAnsi="Arial" w:cs="Arial"/>
          <w:b/>
          <w:sz w:val="22"/>
          <w:szCs w:val="22"/>
          <w:lang w:eastAsia="zh-TW"/>
        </w:rPr>
        <w:t xml:space="preserve">for </w:t>
      </w:r>
      <w:r w:rsidR="0037700E" w:rsidRPr="00FD1BC9">
        <w:rPr>
          <w:rFonts w:ascii="Arial" w:hAnsi="Arial" w:cs="Arial"/>
          <w:b/>
          <w:sz w:val="22"/>
          <w:szCs w:val="22"/>
          <w:lang w:eastAsia="zh-TW"/>
        </w:rPr>
        <w:t>M</w:t>
      </w:r>
      <w:r w:rsidR="004B66B6" w:rsidRPr="00FD1BC9">
        <w:rPr>
          <w:rFonts w:ascii="Arial" w:hAnsi="Arial" w:cs="Arial"/>
          <w:b/>
          <w:sz w:val="22"/>
          <w:szCs w:val="22"/>
          <w:lang w:eastAsia="zh-TW"/>
        </w:rPr>
        <w:t xml:space="preserve">ulti-beam </w:t>
      </w:r>
      <w:r w:rsidR="0037700E" w:rsidRPr="00FD1BC9">
        <w:rPr>
          <w:rFonts w:ascii="Arial" w:hAnsi="Arial" w:cs="Arial"/>
          <w:b/>
          <w:sz w:val="22"/>
          <w:szCs w:val="22"/>
          <w:lang w:eastAsia="zh-TW"/>
        </w:rPr>
        <w:t>O</w:t>
      </w:r>
      <w:r w:rsidR="004B66B6" w:rsidRPr="00FD1BC9">
        <w:rPr>
          <w:rFonts w:ascii="Arial" w:hAnsi="Arial" w:cs="Arial"/>
          <w:b/>
          <w:sz w:val="22"/>
          <w:szCs w:val="22"/>
          <w:lang w:eastAsia="zh-TW"/>
        </w:rPr>
        <w:t>peration</w:t>
      </w:r>
      <w:r w:rsidR="00B81678" w:rsidRPr="00FD1BC9">
        <w:rPr>
          <w:rFonts w:ascii="Arial" w:hAnsi="Arial" w:cs="Arial"/>
          <w:b/>
          <w:sz w:val="22"/>
          <w:szCs w:val="22"/>
          <w:lang w:eastAsia="zh-TW"/>
        </w:rPr>
        <w:t xml:space="preserve"> </w:t>
      </w:r>
    </w:p>
    <w:p w14:paraId="1BE94A6F" w14:textId="5BEBFF91" w:rsidR="00C95924" w:rsidRPr="00FD1BC9" w:rsidRDefault="00C95924">
      <w:pPr>
        <w:widowControl w:val="0"/>
        <w:spacing w:afterLines="50" w:after="120"/>
        <w:rPr>
          <w:rFonts w:ascii="Arial" w:hAnsi="Arial" w:cs="Arial"/>
          <w:b/>
          <w:bCs/>
          <w:kern w:val="2"/>
          <w:sz w:val="22"/>
          <w:szCs w:val="22"/>
        </w:rPr>
      </w:pPr>
      <w:r w:rsidRPr="00FD1BC9">
        <w:rPr>
          <w:rFonts w:ascii="Arial" w:hAnsi="Arial" w:cs="Arial"/>
          <w:b/>
          <w:sz w:val="22"/>
          <w:szCs w:val="22"/>
        </w:rPr>
        <w:t>Document for:</w:t>
      </w:r>
      <w:r w:rsidR="00D405F5" w:rsidRPr="00FD1BC9">
        <w:rPr>
          <w:rFonts w:ascii="Arial" w:hAnsi="Arial" w:cs="Arial"/>
          <w:b/>
          <w:sz w:val="22"/>
          <w:szCs w:val="22"/>
        </w:rPr>
        <w:tab/>
      </w:r>
      <w:r w:rsidR="000826AF" w:rsidRPr="00FD1BC9">
        <w:rPr>
          <w:rFonts w:ascii="Arial" w:hAnsi="Arial" w:cs="Arial"/>
          <w:b/>
          <w:bCs/>
          <w:sz w:val="22"/>
          <w:szCs w:val="22"/>
        </w:rPr>
        <w:t>Discussion</w:t>
      </w:r>
    </w:p>
    <w:p w14:paraId="5FD94F8D" w14:textId="77777777" w:rsidR="00C95924" w:rsidRPr="007D57D8" w:rsidRDefault="00C95924" w:rsidP="00522DAD">
      <w:pPr>
        <w:pStyle w:val="11"/>
        <w:numPr>
          <w:ilvl w:val="0"/>
          <w:numId w:val="3"/>
        </w:numPr>
        <w:spacing w:beforeLines="50" w:before="120" w:afterLines="50" w:after="120"/>
        <w:rPr>
          <w:rFonts w:cs="Arial"/>
          <w:b/>
          <w:szCs w:val="36"/>
          <w:lang w:eastAsia="zh-TW"/>
        </w:rPr>
      </w:pPr>
      <w:r w:rsidRPr="007D57D8">
        <w:rPr>
          <w:rFonts w:cs="Arial"/>
          <w:b/>
          <w:szCs w:val="36"/>
          <w:lang w:eastAsia="zh-TW"/>
        </w:rPr>
        <w:t>Introduction</w:t>
      </w:r>
    </w:p>
    <w:p w14:paraId="38D9D80B" w14:textId="07FBD5C0" w:rsidR="00B0030F" w:rsidRPr="007D57D8" w:rsidRDefault="00B0030F" w:rsidP="00B50D34">
      <w:pPr>
        <w:pStyle w:val="af9"/>
        <w:spacing w:after="240" w:line="360" w:lineRule="auto"/>
        <w:jc w:val="both"/>
        <w:rPr>
          <w:rFonts w:ascii="Arial" w:hAnsi="Arial" w:cs="Arial"/>
          <w:sz w:val="22"/>
          <w:szCs w:val="22"/>
        </w:rPr>
      </w:pPr>
      <w:r w:rsidRPr="007D57D8">
        <w:rPr>
          <w:rFonts w:ascii="Arial" w:hAnsi="Arial" w:cs="Arial"/>
          <w:sz w:val="22"/>
          <w:szCs w:val="22"/>
          <w:lang w:val="en-GB"/>
        </w:rPr>
        <w:t>Based on</w:t>
      </w:r>
      <w:r w:rsidR="009429D4" w:rsidRPr="007D57D8">
        <w:rPr>
          <w:rFonts w:ascii="Arial" w:hAnsi="Arial" w:cs="Arial"/>
          <w:sz w:val="22"/>
          <w:szCs w:val="22"/>
          <w:lang w:val="en-GB"/>
        </w:rPr>
        <w:t xml:space="preserve"> Rel-17 WID</w:t>
      </w:r>
      <w:r w:rsidR="00CB108D" w:rsidRPr="007D57D8">
        <w:rPr>
          <w:rFonts w:ascii="Arial" w:hAnsi="Arial" w:cs="Arial"/>
          <w:sz w:val="22"/>
          <w:szCs w:val="22"/>
          <w:lang w:val="en-GB"/>
        </w:rPr>
        <w:t xml:space="preserve"> </w:t>
      </w:r>
      <w:r w:rsidR="009429D4" w:rsidRPr="007D57D8">
        <w:rPr>
          <w:rFonts w:ascii="Arial" w:hAnsi="Arial" w:cs="Arial"/>
          <w:sz w:val="22"/>
          <w:szCs w:val="22"/>
          <w:lang w:val="en-GB"/>
        </w:rPr>
        <w:t>for FeMIMO</w:t>
      </w:r>
      <w:r w:rsidR="00CB108D" w:rsidRPr="007D57D8">
        <w:rPr>
          <w:rFonts w:ascii="Arial" w:hAnsi="Arial" w:cs="Arial"/>
          <w:sz w:val="22"/>
          <w:szCs w:val="22"/>
          <w:lang w:val="en-GB"/>
        </w:rPr>
        <w:t xml:space="preserve"> </w:t>
      </w:r>
      <w:r w:rsidR="00CB108D" w:rsidRPr="007D57D8">
        <w:rPr>
          <w:rFonts w:ascii="Arial" w:hAnsi="Arial" w:cs="Arial"/>
          <w:sz w:val="22"/>
          <w:szCs w:val="22"/>
          <w:lang w:val="en-GB"/>
        </w:rPr>
        <w:fldChar w:fldCharType="begin"/>
      </w:r>
      <w:r w:rsidR="00CB108D" w:rsidRPr="007D57D8">
        <w:rPr>
          <w:rFonts w:ascii="Arial" w:hAnsi="Arial" w:cs="Arial"/>
          <w:sz w:val="22"/>
          <w:szCs w:val="22"/>
          <w:lang w:val="en-GB"/>
        </w:rPr>
        <w:instrText xml:space="preserve"> REF _Ref47538980 \n \h </w:instrText>
      </w:r>
      <w:r w:rsidR="005E293C" w:rsidRPr="007D57D8">
        <w:rPr>
          <w:rFonts w:ascii="Arial" w:hAnsi="Arial" w:cs="Arial"/>
          <w:sz w:val="22"/>
          <w:szCs w:val="22"/>
          <w:lang w:val="en-GB"/>
        </w:rPr>
        <w:instrText xml:space="preserve"> \* MERGEFORMAT </w:instrText>
      </w:r>
      <w:r w:rsidR="00CB108D" w:rsidRPr="007D57D8">
        <w:rPr>
          <w:rFonts w:ascii="Arial" w:hAnsi="Arial" w:cs="Arial"/>
          <w:sz w:val="22"/>
          <w:szCs w:val="22"/>
          <w:lang w:val="en-GB"/>
        </w:rPr>
      </w:r>
      <w:r w:rsidR="00CB108D" w:rsidRPr="007D57D8">
        <w:rPr>
          <w:rFonts w:ascii="Arial" w:hAnsi="Arial" w:cs="Arial"/>
          <w:sz w:val="22"/>
          <w:szCs w:val="22"/>
          <w:lang w:val="en-GB"/>
        </w:rPr>
        <w:fldChar w:fldCharType="separate"/>
      </w:r>
      <w:r w:rsidR="00070268">
        <w:rPr>
          <w:rFonts w:ascii="Arial" w:hAnsi="Arial" w:cs="Arial"/>
          <w:sz w:val="22"/>
          <w:szCs w:val="22"/>
          <w:lang w:val="en-GB"/>
        </w:rPr>
        <w:t>[1]</w:t>
      </w:r>
      <w:r w:rsidR="00CB108D" w:rsidRPr="007D57D8">
        <w:rPr>
          <w:rFonts w:ascii="Arial" w:hAnsi="Arial" w:cs="Arial"/>
          <w:sz w:val="22"/>
          <w:szCs w:val="22"/>
          <w:lang w:val="en-GB"/>
        </w:rPr>
        <w:fldChar w:fldCharType="end"/>
      </w:r>
      <w:r w:rsidRPr="007D57D8">
        <w:rPr>
          <w:rFonts w:ascii="Arial" w:hAnsi="Arial" w:cs="Arial"/>
          <w:sz w:val="22"/>
          <w:szCs w:val="22"/>
        </w:rPr>
        <w:t xml:space="preserve">, </w:t>
      </w:r>
      <w:r w:rsidR="00B701C9" w:rsidRPr="007D57D8">
        <w:rPr>
          <w:rFonts w:ascii="Arial" w:hAnsi="Arial" w:cs="Arial"/>
          <w:sz w:val="22"/>
          <w:szCs w:val="22"/>
          <w:lang w:val="en-GB"/>
        </w:rPr>
        <w:t xml:space="preserve">improvement for beam management is required </w:t>
      </w:r>
      <w:r w:rsidR="00B701C9" w:rsidRPr="007D57D8">
        <w:rPr>
          <w:rFonts w:ascii="Arial" w:hAnsi="Arial" w:cs="Arial"/>
          <w:sz w:val="22"/>
          <w:szCs w:val="22"/>
        </w:rPr>
        <w:t>towards the direction of a</w:t>
      </w:r>
      <w:r w:rsidR="00B701C9" w:rsidRPr="007D57D8">
        <w:rPr>
          <w:rFonts w:ascii="Arial" w:hAnsi="Arial" w:cs="Arial"/>
          <w:sz w:val="22"/>
          <w:szCs w:val="22"/>
          <w:lang w:val="en-GB"/>
        </w:rPr>
        <w:t xml:space="preserve"> unified DL/UL approach in consideration of multi-TRP scenario. Additionally, further effort on reducing </w:t>
      </w:r>
      <w:proofErr w:type="spellStart"/>
      <w:r w:rsidR="00B701C9" w:rsidRPr="007D57D8">
        <w:rPr>
          <w:rFonts w:ascii="Arial" w:hAnsi="Arial" w:cs="Arial"/>
          <w:sz w:val="22"/>
          <w:szCs w:val="22"/>
          <w:lang w:val="en-GB"/>
        </w:rPr>
        <w:t>signaling</w:t>
      </w:r>
      <w:proofErr w:type="spellEnd"/>
      <w:r w:rsidR="00B701C9" w:rsidRPr="007D57D8">
        <w:rPr>
          <w:rFonts w:ascii="Arial" w:hAnsi="Arial" w:cs="Arial"/>
          <w:sz w:val="22"/>
          <w:szCs w:val="22"/>
          <w:lang w:val="en-GB"/>
        </w:rPr>
        <w:t xml:space="preserve"> overhead</w:t>
      </w:r>
      <w:r w:rsidR="00B0271B" w:rsidRPr="007D57D8">
        <w:rPr>
          <w:rFonts w:ascii="Arial" w:hAnsi="Arial" w:cs="Arial"/>
          <w:sz w:val="22"/>
          <w:szCs w:val="22"/>
          <w:lang w:val="en-GB"/>
        </w:rPr>
        <w:t xml:space="preserve"> of beam indication</w:t>
      </w:r>
      <w:r w:rsidR="00B701C9" w:rsidRPr="007D57D8">
        <w:rPr>
          <w:rFonts w:ascii="Arial" w:hAnsi="Arial" w:cs="Arial"/>
          <w:sz w:val="22"/>
          <w:szCs w:val="22"/>
          <w:lang w:val="en-GB"/>
        </w:rPr>
        <w:t xml:space="preserve"> is identified. In RAN1#10</w:t>
      </w:r>
      <w:r w:rsidR="00316090" w:rsidRPr="007D57D8">
        <w:rPr>
          <w:rFonts w:ascii="Arial" w:hAnsi="Arial" w:cs="Arial"/>
          <w:sz w:val="22"/>
          <w:szCs w:val="22"/>
          <w:lang w:val="en-GB"/>
        </w:rPr>
        <w:t>4</w:t>
      </w:r>
      <w:r w:rsidR="00EB1635">
        <w:rPr>
          <w:rFonts w:ascii="Arial" w:hAnsi="Arial" w:cs="Arial"/>
          <w:sz w:val="22"/>
          <w:szCs w:val="22"/>
          <w:lang w:val="en-GB"/>
        </w:rPr>
        <w:t>bis</w:t>
      </w:r>
      <w:r w:rsidR="00B701C9" w:rsidRPr="007D57D8">
        <w:rPr>
          <w:rFonts w:ascii="Arial" w:hAnsi="Arial" w:cs="Arial"/>
          <w:sz w:val="22"/>
          <w:szCs w:val="22"/>
          <w:lang w:val="en-GB"/>
        </w:rPr>
        <w:t xml:space="preserve">-e, </w:t>
      </w:r>
      <w:r w:rsidR="00ED717B" w:rsidRPr="007D57D8">
        <w:rPr>
          <w:rFonts w:ascii="Arial" w:hAnsi="Arial" w:cs="Arial"/>
          <w:sz w:val="22"/>
          <w:szCs w:val="22"/>
          <w:lang w:val="en-GB"/>
        </w:rPr>
        <w:t>substantial progress on multi-beam enhancements has been made on</w:t>
      </w:r>
      <w:r w:rsidR="00B50D34" w:rsidRPr="007D57D8">
        <w:rPr>
          <w:rFonts w:ascii="Arial" w:hAnsi="Arial" w:cs="Arial"/>
          <w:sz w:val="22"/>
          <w:szCs w:val="22"/>
          <w:lang w:val="en-GB"/>
        </w:rPr>
        <w:t xml:space="preserve"> various aspects. In this contribution, </w:t>
      </w:r>
      <w:r w:rsidR="00B0271B" w:rsidRPr="007D57D8">
        <w:rPr>
          <w:rFonts w:ascii="Arial" w:hAnsi="Arial" w:cs="Arial"/>
          <w:sz w:val="22"/>
          <w:szCs w:val="22"/>
          <w:lang w:val="en-GB"/>
        </w:rPr>
        <w:t xml:space="preserve">we provide our </w:t>
      </w:r>
      <w:r w:rsidR="00B50D34" w:rsidRPr="007D57D8">
        <w:rPr>
          <w:rFonts w:ascii="Arial" w:hAnsi="Arial" w:cs="Arial"/>
          <w:sz w:val="22"/>
          <w:szCs w:val="22"/>
          <w:lang w:val="en-GB"/>
        </w:rPr>
        <w:t>view and analysis</w:t>
      </w:r>
      <w:r w:rsidR="009D527D">
        <w:rPr>
          <w:rFonts w:ascii="Arial" w:hAnsi="Arial" w:cs="Arial"/>
          <w:sz w:val="22"/>
          <w:szCs w:val="22"/>
          <w:lang w:val="en-GB"/>
        </w:rPr>
        <w:t xml:space="preserve"> on various aspects</w:t>
      </w:r>
      <w:r w:rsidR="00B0271B" w:rsidRPr="007D57D8">
        <w:rPr>
          <w:rFonts w:ascii="Arial" w:hAnsi="Arial" w:cs="Arial"/>
          <w:sz w:val="22"/>
          <w:szCs w:val="22"/>
          <w:lang w:val="en-GB"/>
        </w:rPr>
        <w:t>.</w:t>
      </w:r>
    </w:p>
    <w:p w14:paraId="2BBC0FE4" w14:textId="6183C230" w:rsidR="00064A20" w:rsidRPr="007D57D8" w:rsidRDefault="0011517A" w:rsidP="00522DAD">
      <w:pPr>
        <w:pStyle w:val="11"/>
        <w:numPr>
          <w:ilvl w:val="0"/>
          <w:numId w:val="3"/>
        </w:numPr>
        <w:rPr>
          <w:rFonts w:cs="Arial"/>
          <w:b/>
          <w:szCs w:val="36"/>
          <w:lang w:eastAsia="zh-TW"/>
        </w:rPr>
      </w:pPr>
      <w:bookmarkStart w:id="0" w:name="_Ref47709495"/>
      <w:r w:rsidRPr="007D57D8">
        <w:rPr>
          <w:rFonts w:cs="Arial"/>
          <w:b/>
          <w:szCs w:val="36"/>
          <w:lang w:eastAsia="zh-TW"/>
        </w:rPr>
        <w:t>Unified Framework for DL and UL Beam Indication</w:t>
      </w:r>
      <w:r w:rsidR="00064A20" w:rsidRPr="007D57D8">
        <w:rPr>
          <w:rFonts w:cs="Arial"/>
          <w:b/>
          <w:szCs w:val="36"/>
          <w:lang w:eastAsia="zh-TW"/>
        </w:rPr>
        <w:t xml:space="preserve"> </w:t>
      </w:r>
    </w:p>
    <w:bookmarkEnd w:id="0"/>
    <w:p w14:paraId="19E607EF" w14:textId="4C5C37F1" w:rsidR="00316090" w:rsidRPr="00FD1BC9" w:rsidRDefault="00316090" w:rsidP="0075105B">
      <w:pPr>
        <w:pStyle w:val="20"/>
        <w:numPr>
          <w:ilvl w:val="1"/>
          <w:numId w:val="3"/>
        </w:numPr>
        <w:rPr>
          <w:rFonts w:cs="Arial"/>
        </w:rPr>
      </w:pPr>
      <w:r w:rsidRPr="00FD1BC9">
        <w:rPr>
          <w:rFonts w:cs="Arial"/>
        </w:rPr>
        <w:t>B</w:t>
      </w:r>
      <w:r w:rsidRPr="009D527D">
        <w:rPr>
          <w:rFonts w:cs="Arial"/>
        </w:rPr>
        <w:t>e</w:t>
      </w:r>
      <w:r w:rsidRPr="00FD1BC9">
        <w:rPr>
          <w:rFonts w:cs="Arial"/>
        </w:rPr>
        <w:t xml:space="preserve">am </w:t>
      </w:r>
      <w:r w:rsidRPr="009D527D">
        <w:rPr>
          <w:rFonts w:cs="Arial"/>
        </w:rPr>
        <w:t xml:space="preserve">indication </w:t>
      </w:r>
    </w:p>
    <w:p w14:paraId="08DB0846" w14:textId="1C217778" w:rsidR="00DA2687" w:rsidRPr="007D57D8" w:rsidRDefault="00D56819" w:rsidP="007D57D8">
      <w:pPr>
        <w:spacing w:afterLines="100" w:after="240" w:line="360" w:lineRule="auto"/>
        <w:jc w:val="both"/>
        <w:rPr>
          <w:rFonts w:cs="Arial"/>
          <w:sz w:val="22"/>
          <w:szCs w:val="22"/>
        </w:rPr>
      </w:pPr>
      <w:r w:rsidRPr="007D57D8">
        <w:rPr>
          <w:rFonts w:ascii="Arial" w:hAnsi="Arial" w:cs="Arial"/>
          <w:sz w:val="22"/>
          <w:szCs w:val="22"/>
        </w:rPr>
        <w:t>In previous meetings, beam indication for unified TCI has been discussed</w:t>
      </w:r>
      <w:r w:rsidR="00960832">
        <w:rPr>
          <w:rFonts w:ascii="Arial" w:hAnsi="Arial" w:cs="Arial"/>
          <w:sz w:val="22"/>
          <w:szCs w:val="22"/>
        </w:rPr>
        <w:t xml:space="preserve"> and</w:t>
      </w:r>
      <w:r w:rsidRPr="007D57D8">
        <w:rPr>
          <w:rFonts w:ascii="Arial" w:hAnsi="Arial" w:cs="Arial"/>
          <w:sz w:val="22"/>
          <w:szCs w:val="22"/>
        </w:rPr>
        <w:t xml:space="preserve"> a PDSCH-beam-indication-like framework was agreed </w:t>
      </w:r>
      <w:r w:rsidR="00960832">
        <w:rPr>
          <w:rFonts w:ascii="Arial" w:hAnsi="Arial" w:cs="Arial"/>
          <w:sz w:val="22"/>
          <w:szCs w:val="22"/>
        </w:rPr>
        <w:t>in RAN1#103-e</w:t>
      </w:r>
      <w:r w:rsidRPr="007D57D8">
        <w:rPr>
          <w:rFonts w:ascii="Arial" w:hAnsi="Arial" w:cs="Arial"/>
          <w:sz w:val="22"/>
          <w:szCs w:val="22"/>
        </w:rPr>
        <w:t xml:space="preserve">, applicable for both joint and separate DL/UL beam indication. DL DCI format 1_1/1_2 </w:t>
      </w:r>
      <w:r w:rsidR="00C10BA6">
        <w:rPr>
          <w:rFonts w:ascii="Arial" w:hAnsi="Arial" w:cs="Arial"/>
          <w:sz w:val="22"/>
          <w:szCs w:val="22"/>
        </w:rPr>
        <w:t xml:space="preserve">with DL Assignment (DLA) </w:t>
      </w:r>
      <w:r w:rsidRPr="007D57D8">
        <w:rPr>
          <w:rFonts w:ascii="Arial" w:hAnsi="Arial" w:cs="Arial"/>
          <w:sz w:val="22"/>
          <w:szCs w:val="22"/>
        </w:rPr>
        <w:t xml:space="preserve">was also agreed to be reused for such beam indication purpose, and an acknowledgement mechanism for indicating successful decoding of beam indication DCI is supported. </w:t>
      </w:r>
      <w:r w:rsidR="0013768C">
        <w:rPr>
          <w:rFonts w:ascii="Arial" w:hAnsi="Arial" w:cs="Arial"/>
          <w:sz w:val="22"/>
          <w:szCs w:val="22"/>
        </w:rPr>
        <w:t>Additionally, t</w:t>
      </w:r>
      <w:r w:rsidRPr="007D57D8">
        <w:rPr>
          <w:rFonts w:ascii="Arial" w:hAnsi="Arial" w:cs="Arial"/>
          <w:sz w:val="22"/>
          <w:szCs w:val="22"/>
        </w:rPr>
        <w:t>he following was agreed</w:t>
      </w:r>
      <w:r w:rsidR="0013768C">
        <w:rPr>
          <w:rFonts w:ascii="Arial" w:hAnsi="Arial" w:cs="Arial"/>
          <w:sz w:val="22"/>
          <w:szCs w:val="22"/>
        </w:rPr>
        <w:t xml:space="preserve"> in</w:t>
      </w:r>
      <w:r w:rsidR="00F2203D">
        <w:rPr>
          <w:rFonts w:ascii="Arial" w:hAnsi="Arial" w:cs="Arial"/>
          <w:sz w:val="22"/>
          <w:szCs w:val="22"/>
        </w:rPr>
        <w:t xml:space="preserve"> </w:t>
      </w:r>
      <w:r w:rsidR="00F2203D">
        <w:rPr>
          <w:rFonts w:ascii="Arial" w:hAnsi="Arial" w:cs="Arial"/>
          <w:sz w:val="22"/>
          <w:szCs w:val="22"/>
          <w:lang w:val="en-US" w:eastAsia="zh-TW"/>
        </w:rPr>
        <w:t>previous meetings:</w:t>
      </w:r>
    </w:p>
    <w:p w14:paraId="6D790CFE" w14:textId="7D1F168B" w:rsidR="00D7055D" w:rsidRPr="007D57D8" w:rsidRDefault="00D7055D" w:rsidP="007D57D8">
      <w:pPr>
        <w:snapToGrid w:val="0"/>
        <w:spacing w:after="0"/>
        <w:jc w:val="both"/>
        <w:rPr>
          <w:rFonts w:ascii="Arial" w:hAnsi="Arial" w:cs="Arial"/>
          <w:sz w:val="22"/>
          <w:szCs w:val="22"/>
        </w:rPr>
      </w:pPr>
      <w:r w:rsidRPr="007D57D8">
        <w:rPr>
          <w:rFonts w:ascii="Arial" w:hAnsi="Arial" w:cs="Arial"/>
          <w:b/>
          <w:bCs/>
          <w:sz w:val="22"/>
          <w:szCs w:val="22"/>
          <w:highlight w:val="green"/>
        </w:rPr>
        <w:t>Agreement</w:t>
      </w:r>
      <w:r w:rsidR="00F2203D" w:rsidRPr="00F2203D">
        <w:rPr>
          <w:rFonts w:ascii="Arial" w:hAnsi="Arial" w:cs="Arial"/>
          <w:b/>
          <w:bCs/>
          <w:sz w:val="22"/>
          <w:szCs w:val="22"/>
          <w:highlight w:val="green"/>
        </w:rPr>
        <w:t xml:space="preserve"> (RAN1#104-e)</w:t>
      </w:r>
    </w:p>
    <w:p w14:paraId="57F4705F" w14:textId="77777777" w:rsidR="00D7055D" w:rsidRPr="007D57D8" w:rsidRDefault="00D7055D" w:rsidP="007D57D8">
      <w:pPr>
        <w:snapToGrid w:val="0"/>
        <w:spacing w:after="0"/>
        <w:jc w:val="both"/>
        <w:rPr>
          <w:rFonts w:ascii="Arial" w:hAnsi="Arial" w:cs="Arial"/>
          <w:sz w:val="22"/>
          <w:szCs w:val="22"/>
        </w:rPr>
      </w:pPr>
      <w:r w:rsidRPr="007D57D8">
        <w:rPr>
          <w:rFonts w:ascii="Arial" w:hAnsi="Arial" w:cs="Arial"/>
          <w:sz w:val="22"/>
          <w:szCs w:val="22"/>
        </w:rPr>
        <w:t>On Rel.17 unified TCI framework, by RAN1#104bis-e, down select or modify at least one from the following alternatives:</w:t>
      </w:r>
    </w:p>
    <w:p w14:paraId="5787CF57" w14:textId="77777777" w:rsidR="00D7055D" w:rsidRPr="007D57D8" w:rsidRDefault="00D7055D" w:rsidP="0098662E">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 xml:space="preserve">Alt1. A UE can be dynamically indicated with either joint DL/UL TCI or separate DL/UL TCI </w:t>
      </w:r>
    </w:p>
    <w:p w14:paraId="102A2CDA" w14:textId="77777777" w:rsidR="00D7055D" w:rsidRPr="007D57D8" w:rsidRDefault="00D7055D" w:rsidP="00D7055D">
      <w:pPr>
        <w:pStyle w:val="afe"/>
        <w:widowControl/>
        <w:numPr>
          <w:ilvl w:val="1"/>
          <w:numId w:val="77"/>
        </w:numPr>
        <w:autoSpaceDN w:val="0"/>
        <w:snapToGrid w:val="0"/>
        <w:ind w:firstLineChars="0"/>
        <w:jc w:val="both"/>
        <w:rPr>
          <w:rFonts w:ascii="Arial" w:hAnsi="Arial" w:cs="Arial"/>
          <w:sz w:val="22"/>
        </w:rPr>
      </w:pPr>
      <w:r w:rsidRPr="007D57D8">
        <w:rPr>
          <w:rFonts w:ascii="Arial" w:hAnsi="Arial" w:cs="Arial"/>
          <w:sz w:val="22"/>
        </w:rPr>
        <w:t xml:space="preserve">Details on dynamic indication are </w:t>
      </w:r>
      <w:proofErr w:type="gramStart"/>
      <w:r w:rsidRPr="007D57D8">
        <w:rPr>
          <w:rFonts w:ascii="Arial" w:hAnsi="Arial" w:cs="Arial"/>
          <w:sz w:val="22"/>
        </w:rPr>
        <w:t>FFS</w:t>
      </w:r>
      <w:proofErr w:type="gramEnd"/>
    </w:p>
    <w:p w14:paraId="3D075E6B" w14:textId="77777777" w:rsidR="00D7055D" w:rsidRPr="007D57D8" w:rsidRDefault="00D7055D" w:rsidP="00D7055D">
      <w:pPr>
        <w:pStyle w:val="afe"/>
        <w:widowControl/>
        <w:numPr>
          <w:ilvl w:val="1"/>
          <w:numId w:val="77"/>
        </w:numPr>
        <w:autoSpaceDN w:val="0"/>
        <w:snapToGrid w:val="0"/>
        <w:ind w:firstLineChars="0"/>
        <w:jc w:val="both"/>
        <w:rPr>
          <w:rFonts w:ascii="Arial" w:hAnsi="Arial" w:cs="Arial"/>
          <w:sz w:val="22"/>
        </w:rPr>
      </w:pPr>
      <w:r w:rsidRPr="007D57D8">
        <w:rPr>
          <w:rFonts w:ascii="Arial" w:hAnsi="Arial" w:cs="Arial"/>
          <w:sz w:val="22"/>
        </w:rPr>
        <w:t>FFS: UE capability for the support of joint DL/UL TCI and/or separate DL/UL TCI</w:t>
      </w:r>
    </w:p>
    <w:p w14:paraId="5EBE03B0" w14:textId="77777777" w:rsidR="00D7055D" w:rsidRPr="007D57D8" w:rsidRDefault="00D7055D" w:rsidP="00D7055D">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Alt2A. A UE can be configured with either joint DL/UL TCI or separate DL/UL TCI via RRC signaling</w:t>
      </w:r>
    </w:p>
    <w:p w14:paraId="3AA06874" w14:textId="77777777" w:rsidR="00D7055D" w:rsidRPr="007D57D8" w:rsidRDefault="00D7055D" w:rsidP="00D7055D">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 xml:space="preserve">Alt2B. A UE can be configured with either joint DL/UL TCI, separate DL/UL TCI, or both via RRC </w:t>
      </w:r>
      <w:proofErr w:type="gramStart"/>
      <w:r w:rsidRPr="007D57D8">
        <w:rPr>
          <w:rFonts w:ascii="Arial" w:hAnsi="Arial" w:cs="Arial"/>
          <w:sz w:val="22"/>
        </w:rPr>
        <w:t>signaling</w:t>
      </w:r>
      <w:proofErr w:type="gramEnd"/>
    </w:p>
    <w:p w14:paraId="36D40B19" w14:textId="77777777" w:rsidR="00D7055D" w:rsidRPr="007D57D8" w:rsidRDefault="00D7055D" w:rsidP="00D7055D">
      <w:pPr>
        <w:pStyle w:val="afe"/>
        <w:widowControl/>
        <w:numPr>
          <w:ilvl w:val="0"/>
          <w:numId w:val="77"/>
        </w:numPr>
        <w:autoSpaceDN w:val="0"/>
        <w:snapToGrid w:val="0"/>
        <w:ind w:firstLineChars="0"/>
        <w:jc w:val="both"/>
        <w:rPr>
          <w:rFonts w:ascii="Arial" w:hAnsi="Arial" w:cs="Arial"/>
          <w:sz w:val="22"/>
        </w:rPr>
      </w:pPr>
      <w:r w:rsidRPr="007D57D8">
        <w:rPr>
          <w:rFonts w:ascii="Arial" w:hAnsi="Arial" w:cs="Arial"/>
          <w:sz w:val="22"/>
        </w:rPr>
        <w:t>Alt3. A UE can be configured with either joint DL/UL TCI or separate DL/UL TCI via MAC CE signaling</w:t>
      </w:r>
    </w:p>
    <w:p w14:paraId="7FBA9991" w14:textId="39400F20" w:rsidR="00D7055D" w:rsidRPr="00FD1BC9" w:rsidRDefault="00D7055D" w:rsidP="00D7055D">
      <w:pPr>
        <w:pStyle w:val="afe"/>
        <w:widowControl/>
        <w:numPr>
          <w:ilvl w:val="1"/>
          <w:numId w:val="77"/>
        </w:numPr>
        <w:autoSpaceDN w:val="0"/>
        <w:snapToGrid w:val="0"/>
        <w:ind w:firstLineChars="0"/>
        <w:jc w:val="both"/>
        <w:rPr>
          <w:rFonts w:ascii="Arial" w:hAnsi="Arial" w:cs="Arial"/>
          <w:sz w:val="22"/>
        </w:rPr>
      </w:pPr>
      <w:r w:rsidRPr="007D57D8">
        <w:rPr>
          <w:rFonts w:ascii="Arial" w:hAnsi="Arial" w:cs="Arial"/>
          <w:sz w:val="22"/>
        </w:rPr>
        <w:t xml:space="preserve">Details on how this is signaled in relation to TCI activation are </w:t>
      </w:r>
      <w:proofErr w:type="gramStart"/>
      <w:r w:rsidRPr="007D57D8">
        <w:rPr>
          <w:rFonts w:ascii="Arial" w:hAnsi="Arial" w:cs="Arial"/>
          <w:sz w:val="22"/>
        </w:rPr>
        <w:t>FFS</w:t>
      </w:r>
      <w:proofErr w:type="gramEnd"/>
    </w:p>
    <w:p w14:paraId="52973739" w14:textId="77777777" w:rsidR="00F2203D" w:rsidRDefault="00F2203D" w:rsidP="00F2203D">
      <w:pPr>
        <w:snapToGrid w:val="0"/>
        <w:spacing w:after="0"/>
        <w:rPr>
          <w:rStyle w:val="affe"/>
          <w:rFonts w:ascii="Arial" w:hAnsi="Arial" w:cs="Arial"/>
          <w:sz w:val="22"/>
          <w:szCs w:val="22"/>
          <w:highlight w:val="green"/>
        </w:rPr>
      </w:pPr>
    </w:p>
    <w:p w14:paraId="178F934B" w14:textId="220DD1A2" w:rsidR="00F2203D" w:rsidRPr="0013768C" w:rsidRDefault="00F2203D" w:rsidP="00F2203D">
      <w:pPr>
        <w:snapToGrid w:val="0"/>
        <w:spacing w:after="0"/>
        <w:rPr>
          <w:rFonts w:ascii="Arial" w:hAnsi="Arial" w:cs="Arial"/>
          <w:sz w:val="22"/>
          <w:szCs w:val="22"/>
          <w:lang w:eastAsia="ko-KR"/>
        </w:rPr>
      </w:pPr>
      <w:r w:rsidRPr="0013768C">
        <w:rPr>
          <w:rStyle w:val="affe"/>
          <w:rFonts w:ascii="Arial" w:hAnsi="Arial" w:cs="Arial"/>
          <w:sz w:val="22"/>
          <w:szCs w:val="22"/>
          <w:highlight w:val="green"/>
        </w:rPr>
        <w:t>Agreem</w:t>
      </w:r>
      <w:r>
        <w:rPr>
          <w:rStyle w:val="affe"/>
          <w:rFonts w:ascii="Arial" w:hAnsi="Arial" w:cs="Arial"/>
          <w:sz w:val="22"/>
          <w:szCs w:val="22"/>
          <w:highlight w:val="green"/>
        </w:rPr>
        <w:t>en</w:t>
      </w:r>
      <w:r w:rsidRPr="00F2203D">
        <w:rPr>
          <w:rFonts w:ascii="Arial" w:hAnsi="Arial" w:cs="Arial"/>
          <w:b/>
          <w:bCs/>
          <w:sz w:val="22"/>
          <w:szCs w:val="22"/>
          <w:highlight w:val="green"/>
        </w:rPr>
        <w:t>t (RAN1#104bis-e)</w:t>
      </w:r>
    </w:p>
    <w:p w14:paraId="7A125732" w14:textId="77777777" w:rsidR="00F2203D" w:rsidRPr="0013768C" w:rsidRDefault="00F2203D" w:rsidP="00F2203D">
      <w:pPr>
        <w:snapToGrid w:val="0"/>
        <w:rPr>
          <w:rFonts w:ascii="Arial" w:hAnsi="Arial" w:cs="Arial"/>
          <w:sz w:val="22"/>
          <w:szCs w:val="22"/>
        </w:rPr>
      </w:pPr>
      <w:r w:rsidRPr="0013768C">
        <w:rPr>
          <w:rFonts w:ascii="Arial" w:hAnsi="Arial" w:cs="Arial"/>
          <w:sz w:val="22"/>
          <w:szCs w:val="22"/>
        </w:rPr>
        <w:t>For beam indication with Rel-17 unified TCI, support DCI format 1_1/1_2 without DL assignment:</w:t>
      </w:r>
    </w:p>
    <w:p w14:paraId="2CA806C9" w14:textId="77777777" w:rsidR="00F2203D" w:rsidRPr="0013768C" w:rsidRDefault="00F2203D" w:rsidP="00F2203D">
      <w:pPr>
        <w:pStyle w:val="afe"/>
        <w:widowControl/>
        <w:numPr>
          <w:ilvl w:val="0"/>
          <w:numId w:val="90"/>
        </w:numPr>
        <w:snapToGrid w:val="0"/>
        <w:ind w:firstLineChars="0"/>
        <w:jc w:val="both"/>
        <w:rPr>
          <w:rFonts w:ascii="Arial" w:hAnsi="Arial" w:cs="Arial"/>
          <w:sz w:val="22"/>
          <w:lang w:eastAsia="zh-CN"/>
        </w:rPr>
      </w:pPr>
      <w:r w:rsidRPr="0013768C">
        <w:rPr>
          <w:rFonts w:ascii="Arial" w:hAnsi="Arial" w:cs="Arial"/>
          <w:sz w:val="22"/>
          <w:lang w:eastAsia="zh-CN"/>
        </w:rPr>
        <w:t>Use ACK/NACK mechanism analogous to that for SPS PDSCH release with both type-1 and type-2 HARQ-ACK codebook:</w:t>
      </w:r>
    </w:p>
    <w:p w14:paraId="45191CF8" w14:textId="77777777" w:rsidR="00F2203D" w:rsidRPr="0013768C" w:rsidRDefault="00F2203D" w:rsidP="00F2203D">
      <w:pPr>
        <w:pStyle w:val="afe"/>
        <w:widowControl/>
        <w:numPr>
          <w:ilvl w:val="1"/>
          <w:numId w:val="90"/>
        </w:numPr>
        <w:snapToGrid w:val="0"/>
        <w:ind w:firstLineChars="0"/>
        <w:jc w:val="both"/>
        <w:rPr>
          <w:rFonts w:ascii="Arial" w:hAnsi="Arial" w:cs="Arial"/>
          <w:sz w:val="22"/>
          <w:lang w:eastAsia="zh-CN"/>
        </w:rPr>
      </w:pPr>
      <w:r w:rsidRPr="0013768C">
        <w:rPr>
          <w:rFonts w:ascii="Arial" w:hAnsi="Arial" w:cs="Arial"/>
          <w:sz w:val="22"/>
        </w:rPr>
        <w:lastRenderedPageBreak/>
        <w:t xml:space="preserve">Upon a successful reception of the beam indication DCI, the UE reports an </w:t>
      </w:r>
      <w:proofErr w:type="gramStart"/>
      <w:r w:rsidRPr="0013768C">
        <w:rPr>
          <w:rFonts w:ascii="Arial" w:hAnsi="Arial" w:cs="Arial"/>
          <w:sz w:val="22"/>
        </w:rPr>
        <w:t>ACK</w:t>
      </w:r>
      <w:proofErr w:type="gramEnd"/>
      <w:r w:rsidRPr="0013768C">
        <w:rPr>
          <w:rFonts w:ascii="Arial" w:hAnsi="Arial" w:cs="Arial"/>
          <w:sz w:val="22"/>
        </w:rPr>
        <w:t xml:space="preserve"> </w:t>
      </w:r>
    </w:p>
    <w:p w14:paraId="6F7928AA"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Note that upon a failed reception of the beam indication DCI, a NACK can be reported.</w:t>
      </w:r>
    </w:p>
    <w:p w14:paraId="1619E20B"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 xml:space="preserve">For type-1 HARQ-ACK codebook, a location for the ACK information in the HARQ-ACK codebook is determined based on a virtual PDSCH indicated by the TDRA field in the beam indication DCI, based on the time domain allocation list configured for </w:t>
      </w:r>
      <w:proofErr w:type="gramStart"/>
      <w:r w:rsidRPr="0013768C">
        <w:rPr>
          <w:rFonts w:ascii="Arial" w:hAnsi="Arial" w:cs="Arial"/>
          <w:sz w:val="22"/>
        </w:rPr>
        <w:t>PDSCH</w:t>
      </w:r>
      <w:proofErr w:type="gramEnd"/>
    </w:p>
    <w:p w14:paraId="7A018334"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 xml:space="preserve">For type-2 HARQ-ACK codebook, a location for the ACK information in the HARQ-ACK codebook is determined according to the same rule for SPS </w:t>
      </w:r>
      <w:proofErr w:type="gramStart"/>
      <w:r w:rsidRPr="0013768C">
        <w:rPr>
          <w:rFonts w:ascii="Arial" w:hAnsi="Arial" w:cs="Arial"/>
          <w:sz w:val="22"/>
        </w:rPr>
        <w:t>release</w:t>
      </w:r>
      <w:proofErr w:type="gramEnd"/>
      <w:r w:rsidRPr="0013768C">
        <w:rPr>
          <w:rFonts w:ascii="Arial" w:hAnsi="Arial" w:cs="Arial"/>
          <w:sz w:val="22"/>
        </w:rPr>
        <w:t xml:space="preserve"> </w:t>
      </w:r>
    </w:p>
    <w:p w14:paraId="27135F79"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 xml:space="preserve">The ACK is reported in a PUCCH </w:t>
      </w:r>
      <w:r w:rsidRPr="0013768C">
        <w:rPr>
          <w:rFonts w:ascii="Arial" w:hAnsi="Arial" w:cs="Arial"/>
          <w:i/>
          <w:iCs/>
          <w:sz w:val="22"/>
        </w:rPr>
        <w:t xml:space="preserve">k </w:t>
      </w:r>
      <w:r w:rsidRPr="0013768C">
        <w:rPr>
          <w:rFonts w:ascii="Arial" w:hAnsi="Arial" w:cs="Arial"/>
          <w:sz w:val="22"/>
        </w:rPr>
        <w:t xml:space="preserve">slots after the end of the PDCCH reception where </w:t>
      </w:r>
      <w:r w:rsidRPr="0013768C">
        <w:rPr>
          <w:rFonts w:ascii="Arial" w:hAnsi="Arial" w:cs="Arial"/>
          <w:i/>
          <w:iCs/>
          <w:sz w:val="22"/>
        </w:rPr>
        <w:t>k</w:t>
      </w:r>
      <w:r w:rsidRPr="0013768C">
        <w:rPr>
          <w:rFonts w:ascii="Arial" w:hAnsi="Arial" w:cs="Arial"/>
          <w:sz w:val="22"/>
        </w:rPr>
        <w:t xml:space="preserve"> is indicated by the PDSCH-to-</w:t>
      </w:r>
      <w:proofErr w:type="spellStart"/>
      <w:r w:rsidRPr="0013768C">
        <w:rPr>
          <w:rFonts w:ascii="Arial" w:hAnsi="Arial" w:cs="Arial"/>
          <w:sz w:val="22"/>
        </w:rPr>
        <w:t>HARQ_feedback</w:t>
      </w:r>
      <w:proofErr w:type="spellEnd"/>
      <w:r w:rsidRPr="0013768C">
        <w:rPr>
          <w:rFonts w:ascii="Arial" w:hAnsi="Arial" w:cs="Arial"/>
          <w:sz w:val="22"/>
        </w:rPr>
        <w:t xml:space="preserve"> timing indicator field in the DCI format, or provided </w:t>
      </w:r>
      <w:r w:rsidRPr="0013768C">
        <w:rPr>
          <w:rFonts w:ascii="Arial" w:hAnsi="Arial" w:cs="Arial"/>
          <w:i/>
          <w:iCs/>
          <w:sz w:val="22"/>
        </w:rPr>
        <w:t>dl-</w:t>
      </w:r>
      <w:proofErr w:type="spellStart"/>
      <w:r w:rsidRPr="0013768C">
        <w:rPr>
          <w:rFonts w:ascii="Arial" w:hAnsi="Arial" w:cs="Arial"/>
          <w:i/>
          <w:iCs/>
          <w:sz w:val="22"/>
        </w:rPr>
        <w:t>DataToUL</w:t>
      </w:r>
      <w:proofErr w:type="spellEnd"/>
      <w:r w:rsidRPr="0013768C">
        <w:rPr>
          <w:rFonts w:ascii="Arial" w:hAnsi="Arial" w:cs="Arial"/>
          <w:i/>
          <w:iCs/>
          <w:sz w:val="22"/>
        </w:rPr>
        <w:t>-ACK</w:t>
      </w:r>
      <w:r w:rsidRPr="0013768C">
        <w:rPr>
          <w:rFonts w:ascii="Arial" w:hAnsi="Arial" w:cs="Arial"/>
          <w:sz w:val="22"/>
        </w:rPr>
        <w:t xml:space="preserve"> or </w:t>
      </w:r>
      <w:r w:rsidRPr="0013768C">
        <w:rPr>
          <w:rFonts w:ascii="Arial" w:hAnsi="Arial" w:cs="Arial"/>
          <w:i/>
          <w:iCs/>
          <w:sz w:val="22"/>
        </w:rPr>
        <w:t xml:space="preserve">dl-DataToUL-ACK-ForDCI-Format1-2-r16 </w:t>
      </w:r>
      <w:r w:rsidRPr="0013768C">
        <w:rPr>
          <w:rFonts w:ascii="Arial" w:hAnsi="Arial" w:cs="Arial"/>
          <w:sz w:val="22"/>
        </w:rPr>
        <w:t>if the PDSCH-to-</w:t>
      </w:r>
      <w:proofErr w:type="spellStart"/>
      <w:r w:rsidRPr="0013768C">
        <w:rPr>
          <w:rFonts w:ascii="Arial" w:hAnsi="Arial" w:cs="Arial"/>
          <w:sz w:val="22"/>
        </w:rPr>
        <w:t>HARQ_feedback</w:t>
      </w:r>
      <w:proofErr w:type="spellEnd"/>
      <w:r w:rsidRPr="0013768C">
        <w:rPr>
          <w:rFonts w:ascii="Arial" w:hAnsi="Arial" w:cs="Arial"/>
          <w:sz w:val="22"/>
        </w:rPr>
        <w:t xml:space="preserve"> timing indicator field is not present in the </w:t>
      </w:r>
      <w:proofErr w:type="gramStart"/>
      <w:r w:rsidRPr="0013768C">
        <w:rPr>
          <w:rFonts w:ascii="Arial" w:hAnsi="Arial" w:cs="Arial"/>
          <w:sz w:val="22"/>
        </w:rPr>
        <w:t>DCI</w:t>
      </w:r>
      <w:proofErr w:type="gramEnd"/>
    </w:p>
    <w:p w14:paraId="2D4268EB" w14:textId="77777777" w:rsidR="00F2203D" w:rsidRPr="0013768C" w:rsidRDefault="00F2203D" w:rsidP="00F2203D">
      <w:pPr>
        <w:pStyle w:val="afe"/>
        <w:widowControl/>
        <w:numPr>
          <w:ilvl w:val="0"/>
          <w:numId w:val="90"/>
        </w:numPr>
        <w:snapToGrid w:val="0"/>
        <w:ind w:firstLineChars="0"/>
        <w:jc w:val="both"/>
        <w:rPr>
          <w:rFonts w:ascii="Arial" w:hAnsi="Arial" w:cs="Arial"/>
          <w:sz w:val="22"/>
          <w:lang w:eastAsia="zh-CN"/>
        </w:rPr>
      </w:pPr>
      <w:r w:rsidRPr="0013768C">
        <w:rPr>
          <w:rFonts w:ascii="Arial" w:hAnsi="Arial" w:cs="Arial"/>
          <w:sz w:val="22"/>
          <w:lang w:eastAsia="zh-CN"/>
        </w:rPr>
        <w:t>When used for beam indication:</w:t>
      </w:r>
    </w:p>
    <w:p w14:paraId="67BFCF8B"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 xml:space="preserve">CS-RNTI is used to scramble the CRC for the </w:t>
      </w:r>
      <w:proofErr w:type="gramStart"/>
      <w:r w:rsidRPr="0013768C">
        <w:rPr>
          <w:rFonts w:ascii="Arial" w:hAnsi="Arial" w:cs="Arial"/>
          <w:sz w:val="22"/>
        </w:rPr>
        <w:t>DCI</w:t>
      </w:r>
      <w:proofErr w:type="gramEnd"/>
      <w:r w:rsidRPr="0013768C">
        <w:rPr>
          <w:rFonts w:ascii="Arial" w:hAnsi="Arial" w:cs="Arial"/>
          <w:sz w:val="22"/>
        </w:rPr>
        <w:t xml:space="preserve"> </w:t>
      </w:r>
    </w:p>
    <w:p w14:paraId="4489EEF9"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The values of the following DCI fields are set as follows:</w:t>
      </w:r>
    </w:p>
    <w:p w14:paraId="7AA19A60"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RV = all ‘1’s</w:t>
      </w:r>
    </w:p>
    <w:p w14:paraId="24AC3F80"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MCS = all ‘1’s</w:t>
      </w:r>
    </w:p>
    <w:p w14:paraId="7F0CD741"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NDI = 0</w:t>
      </w:r>
    </w:p>
    <w:p w14:paraId="2AAADCF0"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rPr>
        <w:t xml:space="preserve">Set to all ‘0’s for FDRA Type 0, or all ‘1’s for FDRA Type 1, or all ‘0’s for </w:t>
      </w:r>
      <w:proofErr w:type="spellStart"/>
      <w:r w:rsidRPr="0013768C">
        <w:rPr>
          <w:rFonts w:ascii="Arial" w:hAnsi="Arial" w:cs="Arial"/>
          <w:i/>
          <w:sz w:val="22"/>
        </w:rPr>
        <w:t>dynamicSwitch</w:t>
      </w:r>
      <w:proofErr w:type="spellEnd"/>
      <w:r w:rsidRPr="0013768C">
        <w:rPr>
          <w:rFonts w:ascii="Arial" w:hAnsi="Arial" w:cs="Arial"/>
          <w:sz w:val="22"/>
        </w:rPr>
        <w:t xml:space="preserve"> (same as in Table 10.2-4 of TS38.213) </w:t>
      </w:r>
    </w:p>
    <w:p w14:paraId="77EAB4A2" w14:textId="77777777" w:rsidR="00F2203D" w:rsidRPr="0013768C" w:rsidRDefault="00F2203D" w:rsidP="00F2203D">
      <w:pPr>
        <w:pStyle w:val="afe"/>
        <w:widowControl/>
        <w:numPr>
          <w:ilvl w:val="2"/>
          <w:numId w:val="90"/>
        </w:numPr>
        <w:snapToGrid w:val="0"/>
        <w:ind w:firstLineChars="0"/>
        <w:jc w:val="both"/>
        <w:rPr>
          <w:rFonts w:ascii="Arial" w:hAnsi="Arial" w:cs="Arial"/>
          <w:sz w:val="22"/>
        </w:rPr>
      </w:pPr>
      <w:r w:rsidRPr="0013768C">
        <w:rPr>
          <w:rFonts w:ascii="Arial" w:hAnsi="Arial" w:cs="Arial"/>
          <w:sz w:val="22"/>
          <w:highlight w:val="yellow"/>
        </w:rPr>
        <w:t>FFS: Whether HPN is also used</w:t>
      </w:r>
      <w:r w:rsidRPr="0013768C">
        <w:rPr>
          <w:rFonts w:ascii="Arial" w:hAnsi="Arial" w:cs="Arial"/>
          <w:sz w:val="22"/>
        </w:rPr>
        <w:t xml:space="preserve">     </w:t>
      </w:r>
    </w:p>
    <w:p w14:paraId="022095B4" w14:textId="77777777" w:rsidR="00F2203D" w:rsidRPr="0013768C" w:rsidRDefault="00F2203D" w:rsidP="00F2203D">
      <w:pPr>
        <w:pStyle w:val="afe"/>
        <w:widowControl/>
        <w:numPr>
          <w:ilvl w:val="0"/>
          <w:numId w:val="90"/>
        </w:numPr>
        <w:snapToGrid w:val="0"/>
        <w:ind w:firstLineChars="0"/>
        <w:jc w:val="both"/>
        <w:rPr>
          <w:rFonts w:ascii="Arial" w:hAnsi="Arial" w:cs="Arial"/>
          <w:sz w:val="22"/>
          <w:lang w:eastAsia="zh-CN"/>
        </w:rPr>
      </w:pPr>
      <w:r w:rsidRPr="0013768C">
        <w:rPr>
          <w:rFonts w:ascii="Arial" w:hAnsi="Arial" w:cs="Arial"/>
          <w:sz w:val="22"/>
          <w:lang w:eastAsia="zh-CN"/>
        </w:rPr>
        <w:t xml:space="preserve">Use the existing TCI field (always present) to signal the following: 1) Joint DL/UL TCI state, 2) DL-only TCI state (for separate DL/UL TCI), 3) UL-only TCI state (for separate DL/UL TCI) </w:t>
      </w:r>
    </w:p>
    <w:p w14:paraId="371BCEC4" w14:textId="77777777" w:rsidR="00F2203D" w:rsidRPr="0013768C" w:rsidRDefault="00F2203D" w:rsidP="00F2203D">
      <w:pPr>
        <w:pStyle w:val="afe"/>
        <w:widowControl/>
        <w:numPr>
          <w:ilvl w:val="1"/>
          <w:numId w:val="90"/>
        </w:numPr>
        <w:snapToGrid w:val="0"/>
        <w:ind w:firstLineChars="0"/>
        <w:jc w:val="both"/>
        <w:rPr>
          <w:rFonts w:ascii="Arial" w:hAnsi="Arial" w:cs="Arial"/>
          <w:sz w:val="22"/>
          <w:highlight w:val="yellow"/>
        </w:rPr>
      </w:pPr>
      <w:r w:rsidRPr="0013768C">
        <w:rPr>
          <w:rFonts w:ascii="Arial" w:hAnsi="Arial" w:cs="Arial"/>
          <w:sz w:val="22"/>
          <w:highlight w:val="yellow"/>
        </w:rPr>
        <w:t>FFS: Whether both DL TCI and UL TCI states can be signaled in one instance of beam indication DCI</w:t>
      </w:r>
    </w:p>
    <w:p w14:paraId="40D80DC5" w14:textId="77777777" w:rsidR="00F2203D" w:rsidRPr="0013768C" w:rsidRDefault="00F2203D" w:rsidP="00F2203D">
      <w:pPr>
        <w:pStyle w:val="afe"/>
        <w:widowControl/>
        <w:numPr>
          <w:ilvl w:val="1"/>
          <w:numId w:val="90"/>
        </w:numPr>
        <w:snapToGrid w:val="0"/>
        <w:ind w:firstLineChars="0"/>
        <w:jc w:val="both"/>
        <w:rPr>
          <w:rFonts w:ascii="Arial" w:hAnsi="Arial" w:cs="Arial"/>
          <w:sz w:val="22"/>
          <w:highlight w:val="yellow"/>
        </w:rPr>
      </w:pPr>
      <w:r w:rsidRPr="0013768C">
        <w:rPr>
          <w:rFonts w:ascii="Arial" w:hAnsi="Arial" w:cs="Arial"/>
          <w:sz w:val="22"/>
          <w:highlight w:val="yellow"/>
        </w:rPr>
        <w:t>FFS: Relation with joint vs separate TCI (DL and/or UL) switching, including M/N&gt;1 if supported</w:t>
      </w:r>
    </w:p>
    <w:p w14:paraId="3B9523DF" w14:textId="77777777" w:rsidR="00F2203D" w:rsidRPr="0013768C" w:rsidRDefault="00F2203D" w:rsidP="00F2203D">
      <w:pPr>
        <w:pStyle w:val="afe"/>
        <w:widowControl/>
        <w:numPr>
          <w:ilvl w:val="0"/>
          <w:numId w:val="90"/>
        </w:numPr>
        <w:snapToGrid w:val="0"/>
        <w:ind w:firstLineChars="0"/>
        <w:jc w:val="both"/>
        <w:rPr>
          <w:rFonts w:ascii="Arial" w:hAnsi="Arial" w:cs="Arial"/>
          <w:sz w:val="22"/>
          <w:lang w:eastAsia="zh-CN"/>
        </w:rPr>
      </w:pPr>
      <w:r w:rsidRPr="0013768C">
        <w:rPr>
          <w:rFonts w:ascii="Arial" w:hAnsi="Arial" w:cs="Arial"/>
          <w:sz w:val="22"/>
          <w:lang w:eastAsia="zh-CN"/>
        </w:rPr>
        <w:t>In addition, use the following DCI fields as the fields are being used in Rel-16:</w:t>
      </w:r>
    </w:p>
    <w:p w14:paraId="638DEBAA"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Identifier for DCI formats</w:t>
      </w:r>
    </w:p>
    <w:p w14:paraId="5696C7CD"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Carrier indicator</w:t>
      </w:r>
    </w:p>
    <w:p w14:paraId="717BE4A7"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Bandwidth part indicator</w:t>
      </w:r>
    </w:p>
    <w:p w14:paraId="38FFCB10" w14:textId="77777777" w:rsidR="00F2203D" w:rsidRPr="0013768C" w:rsidRDefault="00F2203D" w:rsidP="00F2203D">
      <w:pPr>
        <w:pStyle w:val="afe"/>
        <w:widowControl/>
        <w:numPr>
          <w:ilvl w:val="1"/>
          <w:numId w:val="90"/>
        </w:numPr>
        <w:snapToGrid w:val="0"/>
        <w:ind w:firstLineChars="0"/>
        <w:jc w:val="both"/>
        <w:rPr>
          <w:rFonts w:ascii="Arial" w:hAnsi="Arial" w:cs="Arial"/>
          <w:sz w:val="22"/>
        </w:rPr>
      </w:pPr>
      <w:r w:rsidRPr="0013768C">
        <w:rPr>
          <w:rFonts w:ascii="Arial" w:hAnsi="Arial" w:cs="Arial"/>
          <w:sz w:val="22"/>
        </w:rPr>
        <w:t>TDRA</w:t>
      </w:r>
    </w:p>
    <w:p w14:paraId="481DE9F9" w14:textId="77777777" w:rsidR="00F2203D" w:rsidRPr="0013768C" w:rsidRDefault="00F2203D" w:rsidP="00F2203D">
      <w:pPr>
        <w:pStyle w:val="afe"/>
        <w:widowControl/>
        <w:numPr>
          <w:ilvl w:val="1"/>
          <w:numId w:val="90"/>
        </w:numPr>
        <w:snapToGrid w:val="0"/>
        <w:ind w:firstLineChars="0"/>
        <w:jc w:val="both"/>
        <w:rPr>
          <w:rFonts w:ascii="Arial" w:hAnsi="Arial" w:cs="Arial"/>
          <w:color w:val="000000"/>
          <w:sz w:val="22"/>
        </w:rPr>
      </w:pPr>
      <w:r w:rsidRPr="0013768C">
        <w:rPr>
          <w:rFonts w:ascii="Arial" w:hAnsi="Arial" w:cs="Arial"/>
          <w:color w:val="000000"/>
          <w:sz w:val="22"/>
        </w:rPr>
        <w:t>Downlink assignment index (if configured)</w:t>
      </w:r>
    </w:p>
    <w:p w14:paraId="3EA5C209" w14:textId="77777777" w:rsidR="00F2203D" w:rsidRPr="0013768C" w:rsidRDefault="00F2203D" w:rsidP="00F2203D">
      <w:pPr>
        <w:pStyle w:val="afe"/>
        <w:widowControl/>
        <w:numPr>
          <w:ilvl w:val="1"/>
          <w:numId w:val="90"/>
        </w:numPr>
        <w:snapToGrid w:val="0"/>
        <w:ind w:firstLineChars="0"/>
        <w:jc w:val="both"/>
        <w:rPr>
          <w:rFonts w:ascii="Arial" w:hAnsi="Arial" w:cs="Arial"/>
          <w:color w:val="000000"/>
          <w:sz w:val="22"/>
        </w:rPr>
      </w:pPr>
      <w:r w:rsidRPr="0013768C">
        <w:rPr>
          <w:rFonts w:ascii="Arial" w:hAnsi="Arial" w:cs="Arial"/>
          <w:color w:val="000000"/>
          <w:sz w:val="22"/>
        </w:rPr>
        <w:t>TPC command for scheduled PUCCH</w:t>
      </w:r>
    </w:p>
    <w:p w14:paraId="78119F2B" w14:textId="77777777" w:rsidR="00F2203D" w:rsidRPr="0013768C" w:rsidRDefault="00F2203D" w:rsidP="00F2203D">
      <w:pPr>
        <w:pStyle w:val="afe"/>
        <w:widowControl/>
        <w:numPr>
          <w:ilvl w:val="1"/>
          <w:numId w:val="90"/>
        </w:numPr>
        <w:snapToGrid w:val="0"/>
        <w:ind w:firstLineChars="0"/>
        <w:jc w:val="both"/>
        <w:rPr>
          <w:rFonts w:ascii="Arial" w:hAnsi="Arial" w:cs="Arial"/>
          <w:color w:val="000000"/>
          <w:sz w:val="22"/>
        </w:rPr>
      </w:pPr>
      <w:r w:rsidRPr="0013768C">
        <w:rPr>
          <w:rFonts w:ascii="Arial" w:hAnsi="Arial" w:cs="Arial"/>
          <w:color w:val="000000"/>
          <w:sz w:val="22"/>
        </w:rPr>
        <w:t xml:space="preserve">PUCCH resource indicator </w:t>
      </w:r>
    </w:p>
    <w:p w14:paraId="571434E6" w14:textId="77777777" w:rsidR="00F2203D" w:rsidRPr="0013768C" w:rsidRDefault="00F2203D" w:rsidP="00F2203D">
      <w:pPr>
        <w:pStyle w:val="afe"/>
        <w:widowControl/>
        <w:numPr>
          <w:ilvl w:val="1"/>
          <w:numId w:val="90"/>
        </w:numPr>
        <w:snapToGrid w:val="0"/>
        <w:ind w:firstLineChars="0"/>
        <w:jc w:val="both"/>
        <w:rPr>
          <w:rFonts w:ascii="Arial" w:hAnsi="Arial" w:cs="Arial"/>
          <w:color w:val="000000"/>
          <w:sz w:val="22"/>
        </w:rPr>
      </w:pPr>
      <w:r w:rsidRPr="0013768C">
        <w:rPr>
          <w:rFonts w:ascii="Arial" w:hAnsi="Arial" w:cs="Arial"/>
          <w:color w:val="000000"/>
          <w:sz w:val="22"/>
        </w:rPr>
        <w:t>PDSCH-to-</w:t>
      </w:r>
      <w:proofErr w:type="spellStart"/>
      <w:r w:rsidRPr="0013768C">
        <w:rPr>
          <w:rFonts w:ascii="Arial" w:hAnsi="Arial" w:cs="Arial"/>
          <w:color w:val="000000"/>
          <w:sz w:val="22"/>
        </w:rPr>
        <w:t>HARQ_feedback</w:t>
      </w:r>
      <w:proofErr w:type="spellEnd"/>
      <w:r w:rsidRPr="0013768C">
        <w:rPr>
          <w:rFonts w:ascii="Arial" w:hAnsi="Arial" w:cs="Arial"/>
          <w:color w:val="000000"/>
          <w:sz w:val="22"/>
        </w:rPr>
        <w:t xml:space="preserve"> timing indicator (if present)   </w:t>
      </w:r>
    </w:p>
    <w:p w14:paraId="3D3E3432" w14:textId="77777777" w:rsidR="00F2203D" w:rsidRPr="0013768C" w:rsidRDefault="00F2203D" w:rsidP="00F2203D">
      <w:pPr>
        <w:pStyle w:val="afe"/>
        <w:widowControl/>
        <w:numPr>
          <w:ilvl w:val="0"/>
          <w:numId w:val="90"/>
        </w:numPr>
        <w:snapToGrid w:val="0"/>
        <w:ind w:firstLineChars="0"/>
        <w:jc w:val="both"/>
        <w:rPr>
          <w:rFonts w:ascii="Arial" w:hAnsi="Arial" w:cs="Arial"/>
          <w:color w:val="000000"/>
          <w:sz w:val="22"/>
          <w:lang w:eastAsia="zh-CN"/>
        </w:rPr>
      </w:pPr>
      <w:r w:rsidRPr="0013768C">
        <w:rPr>
          <w:rFonts w:ascii="Arial" w:hAnsi="Arial" w:cs="Arial"/>
          <w:color w:val="000000"/>
          <w:sz w:val="22"/>
          <w:lang w:eastAsia="zh-CN"/>
        </w:rPr>
        <w:t xml:space="preserve">The remaining unused DCI fields and codepoints are reserved in </w:t>
      </w:r>
      <w:proofErr w:type="gramStart"/>
      <w:r w:rsidRPr="0013768C">
        <w:rPr>
          <w:rFonts w:ascii="Arial" w:hAnsi="Arial" w:cs="Arial"/>
          <w:color w:val="000000"/>
          <w:sz w:val="22"/>
          <w:lang w:eastAsia="zh-CN"/>
        </w:rPr>
        <w:t>R17</w:t>
      </w:r>
      <w:proofErr w:type="gramEnd"/>
    </w:p>
    <w:p w14:paraId="1665376F" w14:textId="77777777" w:rsidR="00F2203D" w:rsidRPr="0013768C" w:rsidRDefault="00F2203D" w:rsidP="00F2203D">
      <w:pPr>
        <w:numPr>
          <w:ilvl w:val="0"/>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 xml:space="preserve">Support UE to report </w:t>
      </w:r>
      <w:proofErr w:type="gramStart"/>
      <w:r w:rsidRPr="0013768C">
        <w:rPr>
          <w:rFonts w:ascii="Arial" w:eastAsia="Times New Roman" w:hAnsi="Arial" w:cs="Arial"/>
          <w:color w:val="000000"/>
          <w:sz w:val="22"/>
          <w:szCs w:val="22"/>
          <w:lang w:eastAsia="x-none"/>
        </w:rPr>
        <w:t>whether or not</w:t>
      </w:r>
      <w:proofErr w:type="gramEnd"/>
      <w:r w:rsidRPr="0013768C">
        <w:rPr>
          <w:rFonts w:ascii="Arial" w:eastAsia="Times New Roman" w:hAnsi="Arial" w:cs="Arial"/>
          <w:color w:val="000000"/>
          <w:sz w:val="22"/>
          <w:szCs w:val="22"/>
          <w:lang w:eastAsia="x-none"/>
        </w:rPr>
        <w:t xml:space="preserve"> to support TCI update by DCI format 1_1/1_2.</w:t>
      </w:r>
      <w:r w:rsidRPr="0013768C">
        <w:rPr>
          <w:rFonts w:ascii="Arial" w:eastAsia="Times New Roman" w:hAnsi="Arial" w:cs="Arial"/>
          <w:color w:val="000000"/>
          <w:sz w:val="22"/>
          <w:szCs w:val="22"/>
          <w:lang w:eastAsia="zh-CN"/>
        </w:rPr>
        <w:t xml:space="preserve"> </w:t>
      </w:r>
    </w:p>
    <w:p w14:paraId="440C6BED" w14:textId="77777777" w:rsidR="00F2203D" w:rsidRPr="0013768C" w:rsidRDefault="00F2203D" w:rsidP="00F2203D">
      <w:pPr>
        <w:numPr>
          <w:ilvl w:val="1"/>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 xml:space="preserve">For a UE supporting TCI update by DCI format 1_1/1_2, it must support TCI update by using DCI 1_1/1_2 with DL assignment, and support of the above feature for TCI update by DCI format 1_1/1_2 without DL assignment is UE </w:t>
      </w:r>
      <w:proofErr w:type="gramStart"/>
      <w:r w:rsidRPr="0013768C">
        <w:rPr>
          <w:rFonts w:ascii="Arial" w:eastAsia="Times New Roman" w:hAnsi="Arial" w:cs="Arial"/>
          <w:color w:val="000000"/>
          <w:sz w:val="22"/>
          <w:szCs w:val="22"/>
          <w:lang w:eastAsia="x-none"/>
        </w:rPr>
        <w:t>optional</w:t>
      </w:r>
      <w:proofErr w:type="gramEnd"/>
    </w:p>
    <w:p w14:paraId="2B952B55" w14:textId="77777777" w:rsidR="00F2203D" w:rsidRPr="0013768C" w:rsidRDefault="00F2203D" w:rsidP="00F2203D">
      <w:pPr>
        <w:numPr>
          <w:ilvl w:val="1"/>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FFS: How to handle the case when there is only UL data</w:t>
      </w:r>
    </w:p>
    <w:p w14:paraId="14AC1341" w14:textId="77777777" w:rsidR="00F2203D" w:rsidRPr="0013768C" w:rsidRDefault="00F2203D" w:rsidP="00F2203D">
      <w:pPr>
        <w:numPr>
          <w:ilvl w:val="1"/>
          <w:numId w:val="91"/>
        </w:numPr>
        <w:autoSpaceDN w:val="0"/>
        <w:spacing w:after="0"/>
        <w:ind w:left="1434" w:hanging="357"/>
        <w:rPr>
          <w:rFonts w:ascii="Arial" w:eastAsia="Malgun Gothic" w:hAnsi="Arial" w:cs="Arial"/>
          <w:color w:val="000000"/>
          <w:sz w:val="22"/>
          <w:szCs w:val="22"/>
          <w:lang w:eastAsia="x-none"/>
        </w:rPr>
      </w:pPr>
      <w:r w:rsidRPr="0013768C">
        <w:rPr>
          <w:rFonts w:ascii="Arial" w:hAnsi="Arial" w:cs="Arial"/>
          <w:color w:val="000000"/>
          <w:sz w:val="22"/>
          <w:szCs w:val="22"/>
          <w:lang w:eastAsia="x-none"/>
        </w:rPr>
        <w:t>FFS: The case for UE being indicated with separate UL TCI in DCI format 1_1/1_2 with DL assignment</w:t>
      </w:r>
    </w:p>
    <w:p w14:paraId="286B6102" w14:textId="77777777" w:rsidR="00F2203D" w:rsidRPr="0013768C" w:rsidRDefault="00F2203D" w:rsidP="00F2203D">
      <w:pPr>
        <w:numPr>
          <w:ilvl w:val="0"/>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FFS: When more than one TCI codepoints are activated by MAC CE, the activated TCI state(s) for the lowest codepoint is/are applied</w:t>
      </w:r>
      <w:r w:rsidRPr="0013768C">
        <w:rPr>
          <w:rFonts w:ascii="Arial" w:eastAsia="Times New Roman" w:hAnsi="Arial" w:cs="Arial"/>
          <w:color w:val="000000"/>
          <w:sz w:val="22"/>
          <w:szCs w:val="22"/>
          <w:lang w:eastAsia="zh-CN"/>
        </w:rPr>
        <w:t xml:space="preserve"> </w:t>
      </w:r>
    </w:p>
    <w:p w14:paraId="3A754CA3" w14:textId="77777777" w:rsidR="00F2203D" w:rsidRPr="0013768C" w:rsidRDefault="00F2203D" w:rsidP="00F2203D">
      <w:pPr>
        <w:numPr>
          <w:ilvl w:val="1"/>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 xml:space="preserve">Support of this feature is UE </w:t>
      </w:r>
      <w:proofErr w:type="gramStart"/>
      <w:r w:rsidRPr="0013768C">
        <w:rPr>
          <w:rFonts w:ascii="Arial" w:eastAsia="Times New Roman" w:hAnsi="Arial" w:cs="Arial"/>
          <w:color w:val="000000"/>
          <w:sz w:val="22"/>
          <w:szCs w:val="22"/>
          <w:lang w:eastAsia="x-none"/>
        </w:rPr>
        <w:t>optional</w:t>
      </w:r>
      <w:proofErr w:type="gramEnd"/>
    </w:p>
    <w:p w14:paraId="4109EAEC" w14:textId="77777777" w:rsidR="00F2203D" w:rsidRPr="0013768C" w:rsidRDefault="00F2203D" w:rsidP="00F2203D">
      <w:pPr>
        <w:numPr>
          <w:ilvl w:val="1"/>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The “lowest codepoint” function can be configured on or off.</w:t>
      </w:r>
    </w:p>
    <w:p w14:paraId="3486342E" w14:textId="77777777" w:rsidR="00F2203D" w:rsidRPr="0013768C" w:rsidRDefault="00F2203D" w:rsidP="00F2203D">
      <w:pPr>
        <w:numPr>
          <w:ilvl w:val="1"/>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lang w:eastAsia="x-none"/>
        </w:rPr>
        <w:t>FFS: Interaction with the DCI based beam update if needed, whether/how to support the case with M or N &gt; 1 if supported</w:t>
      </w:r>
    </w:p>
    <w:p w14:paraId="1B8C9763" w14:textId="77777777" w:rsidR="00F2203D" w:rsidRPr="0013768C" w:rsidRDefault="00F2203D" w:rsidP="00F2203D">
      <w:pPr>
        <w:numPr>
          <w:ilvl w:val="0"/>
          <w:numId w:val="91"/>
        </w:numPr>
        <w:autoSpaceDN w:val="0"/>
        <w:spacing w:after="0"/>
        <w:rPr>
          <w:rFonts w:ascii="Arial" w:eastAsia="Times New Roman" w:hAnsi="Arial" w:cs="Arial"/>
          <w:color w:val="000000"/>
          <w:sz w:val="22"/>
          <w:szCs w:val="22"/>
          <w:lang w:eastAsia="x-none"/>
        </w:rPr>
      </w:pPr>
      <w:r w:rsidRPr="0013768C">
        <w:rPr>
          <w:rFonts w:ascii="Arial" w:eastAsia="Times New Roman" w:hAnsi="Arial" w:cs="Arial"/>
          <w:color w:val="000000"/>
          <w:sz w:val="22"/>
          <w:szCs w:val="22"/>
        </w:rPr>
        <w:t xml:space="preserve">Note: This agreement on DCI beam indication design is not to be used to be against the support of the cases of M/N&gt;1. The </w:t>
      </w:r>
      <w:r w:rsidRPr="0013768C">
        <w:rPr>
          <w:rFonts w:ascii="Arial" w:eastAsia="Times New Roman" w:hAnsi="Arial" w:cs="Arial"/>
          <w:color w:val="000000"/>
          <w:sz w:val="22"/>
          <w:szCs w:val="22"/>
          <w:lang w:eastAsia="zh-CN"/>
        </w:rPr>
        <w:t>support of M/N&gt;1 will be separately discussed and not dependent on the decision here.</w:t>
      </w:r>
    </w:p>
    <w:p w14:paraId="6991146A" w14:textId="77777777" w:rsidR="00DA2687" w:rsidRPr="00F2203D" w:rsidRDefault="00DA2687" w:rsidP="007D57D8">
      <w:pPr>
        <w:autoSpaceDN w:val="0"/>
        <w:snapToGrid w:val="0"/>
        <w:jc w:val="both"/>
        <w:rPr>
          <w:rFonts w:ascii="Arial" w:hAnsi="Arial" w:cs="Arial"/>
          <w:sz w:val="22"/>
        </w:rPr>
      </w:pPr>
    </w:p>
    <w:p w14:paraId="7AC69356" w14:textId="30DD8D5E" w:rsidR="00E92D55" w:rsidRPr="007D57D8" w:rsidRDefault="008D521B" w:rsidP="0075105B">
      <w:pPr>
        <w:spacing w:after="0" w:line="360" w:lineRule="auto"/>
        <w:jc w:val="both"/>
        <w:rPr>
          <w:rFonts w:ascii="Arial" w:hAnsi="Arial" w:cs="Arial"/>
          <w:sz w:val="22"/>
          <w:szCs w:val="22"/>
          <w:lang w:val="en-US" w:eastAsia="zh-TW"/>
        </w:rPr>
      </w:pPr>
      <w:r w:rsidRPr="007D57D8">
        <w:rPr>
          <w:rFonts w:ascii="Arial" w:hAnsi="Arial" w:cs="Arial"/>
          <w:sz w:val="22"/>
          <w:szCs w:val="22"/>
          <w:lang w:val="en-US" w:eastAsia="zh-TW"/>
        </w:rPr>
        <w:lastRenderedPageBreak/>
        <w:t xml:space="preserve">With currently supported beam indication framework, </w:t>
      </w:r>
      <w:r w:rsidR="00D168FC" w:rsidRPr="007D57D8">
        <w:rPr>
          <w:rFonts w:ascii="Arial" w:hAnsi="Arial" w:cs="Arial"/>
          <w:sz w:val="22"/>
          <w:szCs w:val="22"/>
          <w:lang w:val="en-US" w:eastAsia="zh-TW"/>
        </w:rPr>
        <w:t xml:space="preserve">L1 </w:t>
      </w:r>
      <w:r w:rsidRPr="007D57D8">
        <w:rPr>
          <w:rFonts w:ascii="Arial" w:hAnsi="Arial" w:cs="Arial"/>
          <w:sz w:val="22"/>
          <w:szCs w:val="22"/>
          <w:lang w:val="en-US" w:eastAsia="zh-TW"/>
        </w:rPr>
        <w:t xml:space="preserve">indication signaling itself is robust enough </w:t>
      </w:r>
      <w:r w:rsidR="00D168FC" w:rsidRPr="007D57D8">
        <w:rPr>
          <w:rFonts w:ascii="Arial" w:hAnsi="Arial" w:cs="Arial"/>
          <w:sz w:val="22"/>
          <w:szCs w:val="22"/>
          <w:lang w:val="en-US" w:eastAsia="zh-TW"/>
        </w:rPr>
        <w:t xml:space="preserve">for us to drop the argument on reliability issue. From our perspective, </w:t>
      </w:r>
      <w:r w:rsidR="0039382C" w:rsidRPr="007D57D8">
        <w:rPr>
          <w:rFonts w:ascii="Arial" w:hAnsi="Arial" w:cs="Arial"/>
          <w:sz w:val="22"/>
          <w:szCs w:val="22"/>
          <w:lang w:val="en-US" w:eastAsia="zh-TW"/>
        </w:rPr>
        <w:t xml:space="preserve">latency and flexibility are </w:t>
      </w:r>
      <w:r w:rsidR="00D168FC" w:rsidRPr="007D57D8">
        <w:rPr>
          <w:rFonts w:ascii="Arial" w:hAnsi="Arial" w:cs="Arial"/>
          <w:sz w:val="22"/>
          <w:szCs w:val="22"/>
          <w:lang w:val="en-US" w:eastAsia="zh-TW"/>
        </w:rPr>
        <w:t>what remains to be considered.</w:t>
      </w:r>
      <w:r w:rsidR="0039382C" w:rsidRPr="007D57D8">
        <w:rPr>
          <w:rFonts w:ascii="Arial" w:hAnsi="Arial" w:cs="Arial"/>
          <w:sz w:val="22"/>
          <w:szCs w:val="22"/>
          <w:lang w:val="en-US" w:eastAsia="zh-TW"/>
        </w:rPr>
        <w:t xml:space="preserve"> Latency requirement on adaptation between joint indication mode and separate indication mode depends on the use cases.</w:t>
      </w:r>
      <w:r w:rsidR="00D168FC" w:rsidRPr="007D57D8">
        <w:rPr>
          <w:rFonts w:ascii="Arial" w:hAnsi="Arial" w:cs="Arial"/>
          <w:sz w:val="22"/>
          <w:szCs w:val="22"/>
          <w:lang w:val="en-US" w:eastAsia="zh-TW"/>
        </w:rPr>
        <w:t xml:space="preserve"> </w:t>
      </w:r>
      <w:r w:rsidR="0039382C" w:rsidRPr="007D57D8">
        <w:rPr>
          <w:rFonts w:ascii="Arial" w:hAnsi="Arial" w:cs="Arial"/>
          <w:sz w:val="22"/>
          <w:szCs w:val="22"/>
          <w:lang w:val="en-US" w:eastAsia="zh-TW"/>
        </w:rPr>
        <w:t xml:space="preserve">For example, for MPE mitigation use case, the latency is likely loose enough for </w:t>
      </w:r>
      <w:proofErr w:type="gramStart"/>
      <w:r w:rsidR="0039382C" w:rsidRPr="007D57D8">
        <w:rPr>
          <w:rFonts w:ascii="Arial" w:hAnsi="Arial" w:cs="Arial"/>
          <w:sz w:val="22"/>
          <w:szCs w:val="22"/>
          <w:lang w:val="en-US" w:eastAsia="zh-TW"/>
        </w:rPr>
        <w:t>a</w:t>
      </w:r>
      <w:proofErr w:type="gramEnd"/>
      <w:r w:rsidR="0039382C" w:rsidRPr="007D57D8">
        <w:rPr>
          <w:rFonts w:ascii="Arial" w:hAnsi="Arial" w:cs="Arial"/>
          <w:sz w:val="22"/>
          <w:szCs w:val="22"/>
          <w:lang w:val="en-US" w:eastAsia="zh-TW"/>
        </w:rPr>
        <w:t xml:space="preserve"> RRC-based signaling to meet the latency requirement. However, for use cases such as interference management, DCI-based solution is </w:t>
      </w:r>
      <w:r w:rsidR="00602175">
        <w:rPr>
          <w:rFonts w:ascii="Arial" w:hAnsi="Arial" w:cs="Arial"/>
          <w:sz w:val="22"/>
          <w:szCs w:val="22"/>
          <w:lang w:val="en-US" w:eastAsia="zh-TW"/>
        </w:rPr>
        <w:t>beneficial</w:t>
      </w:r>
      <w:r w:rsidR="0039382C" w:rsidRPr="007D57D8">
        <w:rPr>
          <w:rFonts w:ascii="Arial" w:hAnsi="Arial" w:cs="Arial"/>
          <w:sz w:val="22"/>
          <w:szCs w:val="22"/>
          <w:lang w:val="en-US" w:eastAsia="zh-TW"/>
        </w:rPr>
        <w:t xml:space="preserve">. In RAN1#103-e meeting, a list of use cases for panel selection has been listed. While not discussed directly, we think the use cases there can also be considered from the point of view of beam indication for unified TCI indication. In this sense, </w:t>
      </w:r>
      <w:r w:rsidR="00E92D55" w:rsidRPr="007D57D8">
        <w:rPr>
          <w:rFonts w:ascii="Arial" w:hAnsi="Arial" w:cs="Arial"/>
          <w:sz w:val="22"/>
          <w:szCs w:val="22"/>
          <w:lang w:val="en-US" w:eastAsia="zh-TW"/>
        </w:rPr>
        <w:t>dynamic indication between joint DL/UL TCI or separate DL/UL TCI provides more flexibility.</w:t>
      </w:r>
    </w:p>
    <w:p w14:paraId="7F62BFFC" w14:textId="52A33D62" w:rsidR="0075105B" w:rsidRDefault="00F2203D" w:rsidP="007D57D8">
      <w:pPr>
        <w:spacing w:beforeLines="50" w:before="120" w:after="0" w:line="360" w:lineRule="auto"/>
        <w:jc w:val="both"/>
        <w:rPr>
          <w:rFonts w:ascii="Arial" w:hAnsi="Arial" w:cs="Arial"/>
          <w:sz w:val="22"/>
          <w:szCs w:val="22"/>
          <w:lang w:val="en-US" w:eastAsia="zh-TW"/>
        </w:rPr>
      </w:pPr>
      <w:r>
        <w:rPr>
          <w:rFonts w:ascii="Arial" w:hAnsi="Arial" w:cs="Arial"/>
          <w:sz w:val="22"/>
          <w:szCs w:val="22"/>
          <w:lang w:val="en-US" w:eastAsia="zh-TW"/>
        </w:rPr>
        <w:t xml:space="preserve">The agreement on Rel-17 unified TCI indication so far implies that neither DCI format 1_1/1_2 with or without DLA can provide </w:t>
      </w:r>
      <w:r w:rsidR="0084684B">
        <w:rPr>
          <w:rFonts w:ascii="Arial" w:hAnsi="Arial" w:cs="Arial"/>
          <w:sz w:val="22"/>
          <w:szCs w:val="22"/>
          <w:lang w:val="en-US" w:eastAsia="zh-TW"/>
        </w:rPr>
        <w:t>more than 1</w:t>
      </w:r>
      <w:r>
        <w:rPr>
          <w:rFonts w:ascii="Arial" w:hAnsi="Arial" w:cs="Arial"/>
          <w:sz w:val="22"/>
          <w:szCs w:val="22"/>
          <w:lang w:val="en-US" w:eastAsia="zh-TW"/>
        </w:rPr>
        <w:t xml:space="preserve"> TCI field. </w:t>
      </w:r>
      <w:r w:rsidR="0075105B" w:rsidRPr="007D57D8">
        <w:rPr>
          <w:rFonts w:ascii="Arial" w:hAnsi="Arial" w:cs="Arial"/>
          <w:sz w:val="22"/>
          <w:szCs w:val="22"/>
          <w:lang w:val="en-US" w:eastAsia="zh-TW"/>
        </w:rPr>
        <w:t xml:space="preserve">From joint DL/UL indication point of view, </w:t>
      </w:r>
      <w:r>
        <w:rPr>
          <w:rFonts w:ascii="Arial" w:hAnsi="Arial" w:cs="Arial"/>
          <w:sz w:val="22"/>
          <w:szCs w:val="22"/>
          <w:lang w:val="en-US" w:eastAsia="zh-TW"/>
        </w:rPr>
        <w:t>one TCI field</w:t>
      </w:r>
      <w:r w:rsidR="0075105B" w:rsidRPr="007D57D8">
        <w:rPr>
          <w:rFonts w:ascii="Arial" w:hAnsi="Arial" w:cs="Arial"/>
          <w:sz w:val="22"/>
          <w:szCs w:val="22"/>
          <w:lang w:val="en-US" w:eastAsia="zh-TW"/>
        </w:rPr>
        <w:t xml:space="preserve"> is feasible</w:t>
      </w:r>
      <w:r>
        <w:rPr>
          <w:rFonts w:ascii="Arial" w:hAnsi="Arial" w:cs="Arial"/>
          <w:sz w:val="22"/>
          <w:szCs w:val="22"/>
          <w:lang w:val="en-US" w:eastAsia="zh-TW"/>
        </w:rPr>
        <w:t xml:space="preserve"> at least for M=N=1</w:t>
      </w:r>
      <w:r w:rsidR="003243F1">
        <w:rPr>
          <w:rFonts w:ascii="Arial" w:hAnsi="Arial" w:cs="Arial"/>
          <w:sz w:val="22"/>
          <w:szCs w:val="22"/>
          <w:lang w:val="en-US" w:eastAsia="zh-TW"/>
        </w:rPr>
        <w:t>.</w:t>
      </w:r>
      <w:r w:rsidR="0075105B" w:rsidRPr="007D57D8">
        <w:rPr>
          <w:rFonts w:ascii="Arial" w:hAnsi="Arial" w:cs="Arial"/>
          <w:sz w:val="22"/>
          <w:szCs w:val="22"/>
          <w:lang w:val="en-US" w:eastAsia="zh-TW"/>
        </w:rPr>
        <w:t xml:space="preserve"> However, it is not clear how to indicate UL beam (UL-only TCI state) in separate DL/UL beam operation case.</w:t>
      </w:r>
      <w:r w:rsidR="0084684B">
        <w:rPr>
          <w:rFonts w:ascii="Arial" w:hAnsi="Arial" w:cs="Arial"/>
          <w:sz w:val="22"/>
          <w:szCs w:val="22"/>
          <w:lang w:val="en-US" w:eastAsia="zh-TW"/>
        </w:rPr>
        <w:t xml:space="preserve"> Another FFS to be discussed is the switching between joint/separate TCI modes</w:t>
      </w:r>
      <w:r w:rsidR="00210577">
        <w:rPr>
          <w:rFonts w:ascii="Arial" w:hAnsi="Arial" w:cs="Arial"/>
          <w:sz w:val="22"/>
          <w:szCs w:val="22"/>
          <w:lang w:val="en-US" w:eastAsia="zh-TW"/>
        </w:rPr>
        <w:t xml:space="preserve">. We think these two issues </w:t>
      </w:r>
      <w:r w:rsidR="003243F1">
        <w:rPr>
          <w:rFonts w:ascii="Arial" w:hAnsi="Arial" w:cs="Arial"/>
          <w:sz w:val="22"/>
          <w:szCs w:val="22"/>
          <w:lang w:val="en-US" w:eastAsia="zh-TW"/>
        </w:rPr>
        <w:t xml:space="preserve">should be jointly considered. </w:t>
      </w:r>
    </w:p>
    <w:p w14:paraId="58C471EE" w14:textId="0BA5E3DA" w:rsidR="0007427C" w:rsidRDefault="003243F1" w:rsidP="003243F1">
      <w:pPr>
        <w:spacing w:beforeLines="50" w:before="120" w:after="0" w:line="360" w:lineRule="auto"/>
        <w:jc w:val="both"/>
        <w:rPr>
          <w:rFonts w:ascii="Arial" w:hAnsi="Arial" w:cs="Arial"/>
          <w:sz w:val="22"/>
          <w:szCs w:val="22"/>
          <w:lang w:val="en-US" w:eastAsia="zh-TW"/>
        </w:rPr>
      </w:pPr>
      <w:r>
        <w:rPr>
          <w:rFonts w:ascii="Arial" w:hAnsi="Arial" w:cs="Arial"/>
          <w:sz w:val="22"/>
          <w:szCs w:val="22"/>
          <w:lang w:val="en-US" w:eastAsia="zh-TW"/>
        </w:rPr>
        <w:t xml:space="preserve">With simply one TCI indication field, it may be unavoidable to enable </w:t>
      </w:r>
      <w:r w:rsidR="00210577">
        <w:rPr>
          <w:rFonts w:ascii="Arial" w:hAnsi="Arial" w:cs="Arial"/>
          <w:sz w:val="22"/>
          <w:szCs w:val="22"/>
          <w:lang w:val="en-US" w:eastAsia="zh-TW"/>
        </w:rPr>
        <w:t xml:space="preserve">the association of </w:t>
      </w:r>
      <w:r>
        <w:rPr>
          <w:rFonts w:ascii="Arial" w:hAnsi="Arial" w:cs="Arial"/>
          <w:sz w:val="22"/>
          <w:szCs w:val="22"/>
          <w:lang w:val="en-US" w:eastAsia="zh-TW"/>
        </w:rPr>
        <w:t>TCI codepoint</w:t>
      </w:r>
      <w:r w:rsidR="00210577">
        <w:rPr>
          <w:rFonts w:ascii="Arial" w:hAnsi="Arial" w:cs="Arial"/>
          <w:sz w:val="22"/>
          <w:szCs w:val="22"/>
          <w:lang w:val="en-US" w:eastAsia="zh-TW"/>
        </w:rPr>
        <w:t>s</w:t>
      </w:r>
      <w:r>
        <w:rPr>
          <w:rFonts w:ascii="Arial" w:hAnsi="Arial" w:cs="Arial"/>
          <w:sz w:val="22"/>
          <w:szCs w:val="22"/>
          <w:lang w:val="en-US" w:eastAsia="zh-TW"/>
        </w:rPr>
        <w:t xml:space="preserve"> with</w:t>
      </w:r>
      <w:r w:rsidR="0007427C">
        <w:rPr>
          <w:rFonts w:ascii="Arial" w:hAnsi="Arial" w:cs="Arial"/>
          <w:sz w:val="22"/>
          <w:szCs w:val="22"/>
          <w:lang w:val="en-US" w:eastAsia="zh-TW"/>
        </w:rPr>
        <w:t xml:space="preserve"> different types of</w:t>
      </w:r>
      <w:r>
        <w:rPr>
          <w:rFonts w:ascii="Arial" w:hAnsi="Arial" w:cs="Arial"/>
          <w:sz w:val="22"/>
          <w:szCs w:val="22"/>
          <w:lang w:val="en-US" w:eastAsia="zh-TW"/>
        </w:rPr>
        <w:t xml:space="preserve"> TCI</w:t>
      </w:r>
      <w:r w:rsidR="0007427C">
        <w:rPr>
          <w:rFonts w:ascii="Arial" w:hAnsi="Arial" w:cs="Arial"/>
          <w:sz w:val="22"/>
          <w:szCs w:val="22"/>
          <w:lang w:val="en-US" w:eastAsia="zh-TW"/>
        </w:rPr>
        <w:t>-</w:t>
      </w:r>
      <w:r>
        <w:rPr>
          <w:rFonts w:ascii="Arial" w:hAnsi="Arial" w:cs="Arial"/>
          <w:sz w:val="22"/>
          <w:szCs w:val="22"/>
          <w:lang w:val="en-US" w:eastAsia="zh-TW"/>
        </w:rPr>
        <w:t>state</w:t>
      </w:r>
      <w:r w:rsidR="0007427C">
        <w:rPr>
          <w:rFonts w:ascii="Arial" w:hAnsi="Arial" w:cs="Arial"/>
          <w:sz w:val="22"/>
          <w:szCs w:val="22"/>
          <w:lang w:val="en-US" w:eastAsia="zh-TW"/>
        </w:rPr>
        <w:t>s</w:t>
      </w:r>
      <w:r>
        <w:rPr>
          <w:rFonts w:ascii="Arial" w:hAnsi="Arial" w:cs="Arial"/>
          <w:sz w:val="22"/>
          <w:szCs w:val="22"/>
          <w:lang w:val="en-US" w:eastAsia="zh-TW"/>
        </w:rPr>
        <w:t xml:space="preserve"> in MAC activation CE. Specifically,</w:t>
      </w:r>
      <w:r w:rsidR="0007427C">
        <w:rPr>
          <w:rFonts w:ascii="Arial" w:hAnsi="Arial" w:cs="Arial"/>
          <w:sz w:val="22"/>
          <w:szCs w:val="22"/>
          <w:lang w:val="en-US" w:eastAsia="zh-TW"/>
        </w:rPr>
        <w:t xml:space="preserve"> the following two approaches allows dynamic joint/separate TCI switching based on current consensus:</w:t>
      </w:r>
    </w:p>
    <w:p w14:paraId="0D6E5D83" w14:textId="6ECCA2B0" w:rsidR="0007427C" w:rsidRDefault="0007427C" w:rsidP="0007427C">
      <w:pPr>
        <w:pStyle w:val="afe"/>
        <w:numPr>
          <w:ilvl w:val="0"/>
          <w:numId w:val="93"/>
        </w:numPr>
        <w:spacing w:beforeLines="50" w:before="120" w:line="360" w:lineRule="auto"/>
        <w:ind w:firstLineChars="0"/>
        <w:jc w:val="both"/>
        <w:rPr>
          <w:rFonts w:ascii="Arial" w:hAnsi="Arial" w:cs="Arial"/>
          <w:sz w:val="22"/>
        </w:rPr>
      </w:pPr>
      <w:r>
        <w:rPr>
          <w:rFonts w:ascii="Arial" w:hAnsi="Arial" w:cs="Arial" w:hint="eastAsia"/>
          <w:sz w:val="22"/>
        </w:rPr>
        <w:t>A</w:t>
      </w:r>
      <w:r>
        <w:rPr>
          <w:rFonts w:ascii="Arial" w:hAnsi="Arial" w:cs="Arial"/>
          <w:sz w:val="22"/>
        </w:rPr>
        <w:t xml:space="preserve">pproach 1: one TCI codepoint can </w:t>
      </w:r>
      <w:r w:rsidRPr="001F708E">
        <w:rPr>
          <w:rFonts w:ascii="Arial" w:hAnsi="Arial" w:cs="Arial"/>
          <w:sz w:val="22"/>
        </w:rPr>
        <w:t xml:space="preserve">be associated with 1) one joint TCI-state, </w:t>
      </w:r>
      <w:r w:rsidR="00210577">
        <w:rPr>
          <w:rFonts w:ascii="Arial" w:hAnsi="Arial" w:cs="Arial"/>
          <w:sz w:val="22"/>
        </w:rPr>
        <w:t xml:space="preserve">or </w:t>
      </w:r>
      <w:r w:rsidRPr="001F708E">
        <w:rPr>
          <w:rFonts w:ascii="Arial" w:hAnsi="Arial" w:cs="Arial"/>
          <w:sz w:val="22"/>
        </w:rPr>
        <w:t xml:space="preserve">2) one </w:t>
      </w:r>
      <w:r w:rsidR="00210577">
        <w:rPr>
          <w:rFonts w:ascii="Arial" w:hAnsi="Arial" w:cs="Arial"/>
          <w:sz w:val="22"/>
        </w:rPr>
        <w:t>(</w:t>
      </w:r>
      <w:r w:rsidRPr="001F708E">
        <w:rPr>
          <w:rFonts w:ascii="Arial" w:hAnsi="Arial" w:cs="Arial"/>
          <w:sz w:val="22"/>
        </w:rPr>
        <w:t>separate</w:t>
      </w:r>
      <w:r w:rsidR="00210577">
        <w:rPr>
          <w:rFonts w:ascii="Arial" w:hAnsi="Arial" w:cs="Arial"/>
          <w:sz w:val="22"/>
        </w:rPr>
        <w:t>)</w:t>
      </w:r>
      <w:r w:rsidRPr="001F708E">
        <w:rPr>
          <w:rFonts w:ascii="Arial" w:hAnsi="Arial" w:cs="Arial"/>
          <w:sz w:val="22"/>
        </w:rPr>
        <w:t xml:space="preserve"> DL TCI-state</w:t>
      </w:r>
      <w:r>
        <w:rPr>
          <w:rFonts w:ascii="Arial" w:hAnsi="Arial" w:cs="Arial"/>
          <w:sz w:val="22"/>
        </w:rPr>
        <w:t xml:space="preserve"> + one </w:t>
      </w:r>
      <w:r w:rsidR="00210577">
        <w:rPr>
          <w:rFonts w:ascii="Arial" w:hAnsi="Arial" w:cs="Arial"/>
          <w:sz w:val="22"/>
        </w:rPr>
        <w:t>(</w:t>
      </w:r>
      <w:r>
        <w:rPr>
          <w:rFonts w:ascii="Arial" w:hAnsi="Arial" w:cs="Arial"/>
          <w:sz w:val="22"/>
        </w:rPr>
        <w:t>separate</w:t>
      </w:r>
      <w:r w:rsidR="00210577">
        <w:rPr>
          <w:rFonts w:ascii="Arial" w:hAnsi="Arial" w:cs="Arial"/>
          <w:sz w:val="22"/>
        </w:rPr>
        <w:t>)</w:t>
      </w:r>
      <w:r>
        <w:rPr>
          <w:rFonts w:ascii="Arial" w:hAnsi="Arial" w:cs="Arial"/>
          <w:sz w:val="22"/>
        </w:rPr>
        <w:t xml:space="preserve"> UL TCI-state</w:t>
      </w:r>
      <w:r w:rsidRPr="001F708E">
        <w:rPr>
          <w:rFonts w:ascii="Arial" w:hAnsi="Arial" w:cs="Arial"/>
          <w:sz w:val="22"/>
        </w:rPr>
        <w:t>.</w:t>
      </w:r>
      <w:r>
        <w:rPr>
          <w:rFonts w:ascii="Arial" w:hAnsi="Arial" w:cs="Arial"/>
          <w:sz w:val="22"/>
        </w:rPr>
        <w:t xml:space="preserve"> From UE perspective, differentiating joint/separate TCI mode depends on the number of TCI-states associated with a TCI codepoint. There seems no extra RRC configuration support needed.</w:t>
      </w:r>
    </w:p>
    <w:p w14:paraId="3E6A325F" w14:textId="3B90BB1F" w:rsidR="003243F1" w:rsidRPr="00C10BA6" w:rsidRDefault="0007427C" w:rsidP="00C10BA6">
      <w:pPr>
        <w:pStyle w:val="afe"/>
        <w:numPr>
          <w:ilvl w:val="0"/>
          <w:numId w:val="93"/>
        </w:numPr>
        <w:spacing w:beforeLines="50" w:before="120" w:line="360" w:lineRule="auto"/>
        <w:ind w:firstLineChars="0"/>
        <w:jc w:val="both"/>
        <w:rPr>
          <w:rFonts w:ascii="Arial" w:hAnsi="Arial" w:cs="Arial"/>
          <w:sz w:val="22"/>
        </w:rPr>
      </w:pPr>
      <w:r w:rsidRPr="00C10BA6">
        <w:rPr>
          <w:rFonts w:ascii="Arial" w:hAnsi="Arial" w:cs="Arial"/>
          <w:sz w:val="22"/>
        </w:rPr>
        <w:t xml:space="preserve">Approach </w:t>
      </w:r>
      <w:r>
        <w:rPr>
          <w:rFonts w:ascii="Arial" w:hAnsi="Arial" w:cs="Arial"/>
          <w:sz w:val="22"/>
        </w:rPr>
        <w:t>2</w:t>
      </w:r>
      <w:r w:rsidRPr="00C10BA6">
        <w:rPr>
          <w:rFonts w:ascii="Arial" w:hAnsi="Arial" w:cs="Arial"/>
          <w:sz w:val="22"/>
        </w:rPr>
        <w:t>:</w:t>
      </w:r>
      <w:r w:rsidR="003243F1" w:rsidRPr="00C10BA6">
        <w:rPr>
          <w:rFonts w:ascii="Arial" w:hAnsi="Arial" w:cs="Arial"/>
          <w:sz w:val="22"/>
        </w:rPr>
        <w:t xml:space="preserve"> one TCI codepoint can be associated with 1) one joint TCI-state, 2) one separate DL TCI-state, 3) one separate UL TCI-state. From UE perspective, differentiating </w:t>
      </w:r>
      <w:r>
        <w:rPr>
          <w:rFonts w:ascii="Arial" w:hAnsi="Arial" w:cs="Arial"/>
          <w:sz w:val="22"/>
        </w:rPr>
        <w:t>the 3 types</w:t>
      </w:r>
      <w:r w:rsidR="003243F1" w:rsidRPr="00C10BA6">
        <w:rPr>
          <w:rFonts w:ascii="Arial" w:hAnsi="Arial" w:cs="Arial"/>
          <w:sz w:val="22"/>
        </w:rPr>
        <w:t xml:space="preserve"> above may not be straightforward since </w:t>
      </w:r>
      <w:r w:rsidR="003B317A">
        <w:rPr>
          <w:rFonts w:ascii="Arial" w:hAnsi="Arial" w:cs="Arial"/>
          <w:sz w:val="22"/>
        </w:rPr>
        <w:t>all of them may be</w:t>
      </w:r>
      <w:r>
        <w:rPr>
          <w:rFonts w:ascii="Arial" w:hAnsi="Arial" w:cs="Arial"/>
          <w:sz w:val="22"/>
        </w:rPr>
        <w:t xml:space="preserve"> rooted to DL RS as source RS. For this purpose, </w:t>
      </w:r>
      <w:r w:rsidR="003B317A">
        <w:rPr>
          <w:rFonts w:ascii="Arial" w:hAnsi="Arial" w:cs="Arial"/>
          <w:sz w:val="22"/>
        </w:rPr>
        <w:t>respective TCI state pools can be configured for joint/separate TCI states. When a TCI codepoint is received, by checking the indicated TCI-state and corresponding TCI-state pool, dynamic joint/separate TCI switching is achieved.</w:t>
      </w:r>
    </w:p>
    <w:p w14:paraId="1BCD17BB" w14:textId="1611B19D" w:rsidR="00103360" w:rsidRPr="007D57D8" w:rsidRDefault="00103360" w:rsidP="00103360">
      <w:pPr>
        <w:pStyle w:val="aff3"/>
        <w:spacing w:beforeLines="50" w:before="120"/>
        <w:jc w:val="both"/>
        <w:rPr>
          <w:rFonts w:ascii="Arial" w:hAnsi="Arial" w:cs="Arial"/>
          <w:b/>
          <w:bCs/>
          <w:sz w:val="24"/>
          <w:szCs w:val="24"/>
          <w:lang w:val="en-US" w:eastAsia="zh-TW"/>
        </w:rPr>
      </w:pPr>
      <w:bookmarkStart w:id="1" w:name="_Ref68611516"/>
      <w:bookmarkStart w:id="2" w:name="_Ref68612923"/>
      <w:bookmarkStart w:id="3" w:name="_Ref61957600"/>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1</w:t>
      </w:r>
      <w:r w:rsidRPr="007D57D8">
        <w:rPr>
          <w:rFonts w:ascii="Arial" w:hAnsi="Arial" w:cs="Arial"/>
          <w:b/>
          <w:bCs/>
          <w:sz w:val="22"/>
          <w:szCs w:val="22"/>
        </w:rPr>
        <w:fldChar w:fldCharType="end"/>
      </w:r>
      <w:r w:rsidRPr="007D57D8">
        <w:rPr>
          <w:rFonts w:ascii="Arial" w:hAnsi="Arial" w:cs="Arial"/>
          <w:b/>
          <w:bCs/>
          <w:sz w:val="22"/>
          <w:szCs w:val="22"/>
        </w:rPr>
        <w:t xml:space="preserve">: </w:t>
      </w:r>
      <w:r>
        <w:rPr>
          <w:rFonts w:ascii="Arial" w:hAnsi="Arial" w:cs="Arial"/>
          <w:b/>
          <w:bCs/>
          <w:sz w:val="22"/>
          <w:szCs w:val="22"/>
        </w:rPr>
        <w:t xml:space="preserve">Adopt dynamic </w:t>
      </w:r>
      <w:proofErr w:type="spellStart"/>
      <w:r>
        <w:rPr>
          <w:rFonts w:ascii="Arial" w:hAnsi="Arial" w:cs="Arial"/>
          <w:b/>
          <w:bCs/>
          <w:sz w:val="22"/>
          <w:szCs w:val="22"/>
        </w:rPr>
        <w:t>signaling</w:t>
      </w:r>
      <w:proofErr w:type="spellEnd"/>
      <w:r>
        <w:rPr>
          <w:rFonts w:ascii="Arial" w:hAnsi="Arial" w:cs="Arial"/>
          <w:b/>
          <w:bCs/>
          <w:sz w:val="22"/>
          <w:szCs w:val="22"/>
        </w:rPr>
        <w:t xml:space="preserve"> </w:t>
      </w:r>
      <w:r w:rsidRPr="007D57D8">
        <w:rPr>
          <w:rFonts w:ascii="Arial" w:hAnsi="Arial" w:cs="Arial"/>
          <w:b/>
          <w:bCs/>
          <w:sz w:val="22"/>
          <w:szCs w:val="22"/>
        </w:rPr>
        <w:t xml:space="preserve">for </w:t>
      </w:r>
      <w:r w:rsidR="00210577">
        <w:rPr>
          <w:rFonts w:ascii="Arial" w:hAnsi="Arial" w:cs="Arial"/>
          <w:b/>
          <w:bCs/>
          <w:sz w:val="22"/>
          <w:szCs w:val="22"/>
        </w:rPr>
        <w:t>switching</w:t>
      </w:r>
      <w:r w:rsidRPr="007D57D8">
        <w:rPr>
          <w:rFonts w:ascii="Arial" w:hAnsi="Arial" w:cs="Arial"/>
          <w:b/>
          <w:bCs/>
          <w:sz w:val="22"/>
          <w:szCs w:val="22"/>
        </w:rPr>
        <w:t xml:space="preserve"> between</w:t>
      </w:r>
      <w:r>
        <w:rPr>
          <w:rFonts w:ascii="Arial" w:hAnsi="Arial" w:cs="Arial"/>
          <w:b/>
          <w:bCs/>
          <w:sz w:val="22"/>
          <w:szCs w:val="22"/>
        </w:rPr>
        <w:t xml:space="preserve"> joint</w:t>
      </w:r>
      <w:r w:rsidRPr="007D57D8">
        <w:rPr>
          <w:rFonts w:ascii="Arial" w:hAnsi="Arial" w:cs="Arial"/>
          <w:b/>
          <w:bCs/>
          <w:sz w:val="22"/>
          <w:szCs w:val="22"/>
        </w:rPr>
        <w:t xml:space="preserve"> DL/UL TCI and separate DL/UL TCI.</w:t>
      </w:r>
      <w:bookmarkEnd w:id="1"/>
    </w:p>
    <w:p w14:paraId="0866DA3F" w14:textId="3B5DF9D8" w:rsidR="00103360" w:rsidRPr="00C10BA6" w:rsidRDefault="00762B74" w:rsidP="007D57D8">
      <w:pPr>
        <w:pStyle w:val="aff3"/>
        <w:jc w:val="both"/>
        <w:rPr>
          <w:rFonts w:ascii="Arial" w:hAnsi="Arial" w:cs="Arial"/>
          <w:sz w:val="22"/>
          <w:szCs w:val="22"/>
        </w:rPr>
      </w:pPr>
      <w:r>
        <w:rPr>
          <w:rFonts w:ascii="Arial" w:hAnsi="Arial" w:cs="Arial"/>
          <w:sz w:val="22"/>
          <w:szCs w:val="22"/>
        </w:rPr>
        <w:t xml:space="preserve">The use of HPN field </w:t>
      </w:r>
      <w:bookmarkEnd w:id="2"/>
      <w:bookmarkEnd w:id="3"/>
      <w:r>
        <w:rPr>
          <w:rFonts w:ascii="Arial" w:hAnsi="Arial" w:cs="Arial"/>
          <w:sz w:val="22"/>
          <w:szCs w:val="22"/>
        </w:rPr>
        <w:t>is still FFS from the above RAN1#104bis-e agreement. During RAN1#104bis-e discussion, it is the majority understanding that Rel-17 DCI beam indication does not support indicating more than 1 TCI field in one indication DCI. As such, we do not see other needs which requires repurposing HPN field</w:t>
      </w:r>
      <w:r w:rsidR="00210577">
        <w:rPr>
          <w:rFonts w:ascii="Arial" w:hAnsi="Arial" w:cs="Arial"/>
          <w:sz w:val="22"/>
          <w:szCs w:val="22"/>
        </w:rPr>
        <w:t xml:space="preserve">, especially for </w:t>
      </w:r>
      <w:r>
        <w:rPr>
          <w:rFonts w:ascii="Arial" w:hAnsi="Arial" w:cs="Arial"/>
          <w:sz w:val="22"/>
          <w:szCs w:val="22"/>
        </w:rPr>
        <w:t>DCI 1_1/1_2 without DLA</w:t>
      </w:r>
      <w:r w:rsidR="00210577">
        <w:rPr>
          <w:rFonts w:ascii="Arial" w:hAnsi="Arial" w:cs="Arial"/>
          <w:sz w:val="22"/>
          <w:szCs w:val="22"/>
        </w:rPr>
        <w:t>.</w:t>
      </w:r>
      <w:r>
        <w:rPr>
          <w:rFonts w:ascii="Arial" w:hAnsi="Arial" w:cs="Arial"/>
          <w:sz w:val="22"/>
          <w:szCs w:val="22"/>
        </w:rPr>
        <w:t xml:space="preserve"> Thus, fixing the HPN field for </w:t>
      </w:r>
      <w:r w:rsidR="00210577">
        <w:rPr>
          <w:rFonts w:ascii="Arial" w:hAnsi="Arial" w:cs="Arial"/>
          <w:sz w:val="22"/>
          <w:szCs w:val="22"/>
        </w:rPr>
        <w:t xml:space="preserve">DCI </w:t>
      </w:r>
      <w:r>
        <w:rPr>
          <w:rFonts w:ascii="Arial" w:hAnsi="Arial" w:cs="Arial"/>
          <w:sz w:val="22"/>
          <w:szCs w:val="22"/>
        </w:rPr>
        <w:t>validation seems sensible.</w:t>
      </w:r>
    </w:p>
    <w:p w14:paraId="6D6FED0B" w14:textId="6109AE60" w:rsidR="00762B74" w:rsidRPr="00EE5CBD" w:rsidRDefault="00762B74" w:rsidP="00762B74">
      <w:pPr>
        <w:pStyle w:val="aff3"/>
        <w:spacing w:beforeLines="50" w:before="120"/>
        <w:jc w:val="both"/>
        <w:rPr>
          <w:rFonts w:ascii="Arial" w:hAnsi="Arial" w:cs="Arial"/>
          <w:b/>
          <w:bCs/>
          <w:sz w:val="24"/>
          <w:szCs w:val="24"/>
          <w:lang w:val="en-US" w:eastAsia="zh-TW"/>
        </w:rPr>
      </w:pPr>
      <w:bookmarkStart w:id="4" w:name="_Ref71555711"/>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2</w:t>
      </w:r>
      <w:r w:rsidRPr="007D57D8">
        <w:rPr>
          <w:rFonts w:ascii="Arial" w:hAnsi="Arial" w:cs="Arial"/>
          <w:b/>
          <w:bCs/>
          <w:sz w:val="22"/>
          <w:szCs w:val="22"/>
        </w:rPr>
        <w:fldChar w:fldCharType="end"/>
      </w:r>
      <w:r w:rsidRPr="007D57D8">
        <w:rPr>
          <w:rFonts w:ascii="Arial" w:hAnsi="Arial" w:cs="Arial"/>
          <w:b/>
          <w:bCs/>
          <w:sz w:val="22"/>
          <w:szCs w:val="22"/>
        </w:rPr>
        <w:t xml:space="preserve">: </w:t>
      </w:r>
      <w:r w:rsidR="00420DF0">
        <w:rPr>
          <w:rFonts w:ascii="Arial" w:hAnsi="Arial" w:cs="Arial"/>
          <w:b/>
          <w:bCs/>
          <w:sz w:val="22"/>
          <w:szCs w:val="22"/>
        </w:rPr>
        <w:t xml:space="preserve">When used for Rel-17 unified TCI indication, HPN field in DCI format 1_1/1_2 </w:t>
      </w:r>
      <w:r w:rsidR="00420DF0">
        <w:rPr>
          <w:rFonts w:ascii="Arial" w:hAnsi="Arial" w:cs="Arial"/>
          <w:b/>
          <w:bCs/>
          <w:sz w:val="22"/>
          <w:szCs w:val="22"/>
          <w:lang w:val="en-US"/>
        </w:rPr>
        <w:t>without DLA is set to a fixed value.</w:t>
      </w:r>
      <w:bookmarkEnd w:id="4"/>
    </w:p>
    <w:p w14:paraId="75053165" w14:textId="77777777" w:rsidR="00F2203D" w:rsidRPr="00F2203D" w:rsidRDefault="00F2203D" w:rsidP="00F2203D"/>
    <w:p w14:paraId="4E630C8A" w14:textId="4825A2A9" w:rsidR="0075105B" w:rsidRPr="007D57D8" w:rsidRDefault="0075105B" w:rsidP="0075105B">
      <w:pPr>
        <w:pStyle w:val="20"/>
        <w:numPr>
          <w:ilvl w:val="1"/>
          <w:numId w:val="3"/>
        </w:numPr>
        <w:rPr>
          <w:rFonts w:cs="Arial"/>
        </w:rPr>
      </w:pPr>
      <w:r w:rsidRPr="007D57D8">
        <w:rPr>
          <w:rFonts w:cs="Arial"/>
        </w:rPr>
        <w:lastRenderedPageBreak/>
        <w:t xml:space="preserve">Target RS for the </w:t>
      </w:r>
      <w:r w:rsidR="00825C0C" w:rsidRPr="00FD1BC9">
        <w:rPr>
          <w:rFonts w:cs="Arial"/>
        </w:rPr>
        <w:t xml:space="preserve">Unified </w:t>
      </w:r>
      <w:r w:rsidRPr="009D527D">
        <w:rPr>
          <w:rFonts w:cs="Arial"/>
        </w:rPr>
        <w:t>TCI</w:t>
      </w:r>
    </w:p>
    <w:p w14:paraId="0871F2EC" w14:textId="7EE50795" w:rsidR="00326222" w:rsidRPr="007D57D8" w:rsidRDefault="00326222" w:rsidP="007D57D8">
      <w:pPr>
        <w:snapToGrid w:val="0"/>
        <w:spacing w:after="0"/>
        <w:jc w:val="both"/>
        <w:rPr>
          <w:rFonts w:ascii="Arial" w:hAnsi="Arial" w:cs="Arial"/>
          <w:sz w:val="22"/>
          <w:szCs w:val="22"/>
        </w:rPr>
      </w:pPr>
      <w:r w:rsidRPr="007D57D8">
        <w:rPr>
          <w:rFonts w:ascii="Arial" w:hAnsi="Arial" w:cs="Arial"/>
          <w:b/>
          <w:bCs/>
          <w:sz w:val="22"/>
          <w:szCs w:val="22"/>
          <w:highlight w:val="green"/>
        </w:rPr>
        <w:t>Agreement</w:t>
      </w:r>
      <w:r w:rsidR="00825C0C" w:rsidRPr="00FD1BC9">
        <w:rPr>
          <w:rFonts w:ascii="Arial" w:hAnsi="Arial" w:cs="Arial"/>
          <w:b/>
          <w:bCs/>
          <w:sz w:val="22"/>
          <w:szCs w:val="22"/>
        </w:rPr>
        <w:t xml:space="preserve"> (RAN1#104-e)</w:t>
      </w:r>
    </w:p>
    <w:p w14:paraId="1681039B" w14:textId="77777777" w:rsidR="00326222" w:rsidRPr="007D57D8" w:rsidRDefault="00326222" w:rsidP="007D57D8">
      <w:pPr>
        <w:snapToGrid w:val="0"/>
        <w:spacing w:after="0"/>
        <w:jc w:val="both"/>
        <w:rPr>
          <w:rFonts w:ascii="Arial" w:hAnsi="Arial" w:cs="Arial"/>
          <w:sz w:val="22"/>
          <w:szCs w:val="22"/>
        </w:rPr>
      </w:pPr>
      <w:r w:rsidRPr="007D57D8">
        <w:rPr>
          <w:rFonts w:ascii="Arial" w:hAnsi="Arial" w:cs="Arial"/>
          <w:sz w:val="22"/>
          <w:szCs w:val="22"/>
        </w:rPr>
        <w:t>On Rel.17 unified TCI framework, decide by RAN1#104bis-e:</w:t>
      </w:r>
    </w:p>
    <w:p w14:paraId="6E7409CD" w14:textId="77777777" w:rsidR="00326222" w:rsidRPr="007D57D8" w:rsidRDefault="00326222" w:rsidP="00326222">
      <w:pPr>
        <w:pStyle w:val="afe"/>
        <w:widowControl/>
        <w:numPr>
          <w:ilvl w:val="0"/>
          <w:numId w:val="78"/>
        </w:numPr>
        <w:autoSpaceDN w:val="0"/>
        <w:snapToGrid w:val="0"/>
        <w:ind w:firstLineChars="0"/>
        <w:jc w:val="both"/>
        <w:rPr>
          <w:rFonts w:ascii="Arial" w:hAnsi="Arial" w:cs="Arial"/>
          <w:sz w:val="22"/>
        </w:rPr>
      </w:pPr>
      <w:r w:rsidRPr="007D57D8">
        <w:rPr>
          <w:rFonts w:ascii="Arial" w:hAnsi="Arial" w:cs="Arial"/>
          <w:sz w:val="22"/>
        </w:rPr>
        <w:t>Whether DL or, if applicable, joint TCI also applies to the following signals. If not, FFS any other enhancement over Rel.15/16:</w:t>
      </w:r>
    </w:p>
    <w:p w14:paraId="74A8FC06"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CSI-RS resources for CSI</w:t>
      </w:r>
    </w:p>
    <w:p w14:paraId="11D96A71"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Some CSI-RS resources for BM, if so, which ones (</w:t>
      </w:r>
      <w:proofErr w:type="gramStart"/>
      <w:r w:rsidRPr="007D57D8">
        <w:rPr>
          <w:rFonts w:ascii="Arial" w:hAnsi="Arial" w:cs="Arial"/>
          <w:sz w:val="22"/>
        </w:rPr>
        <w:t>e.g.</w:t>
      </w:r>
      <w:proofErr w:type="gramEnd"/>
      <w:r w:rsidRPr="007D57D8">
        <w:rPr>
          <w:rFonts w:ascii="Arial" w:hAnsi="Arial" w:cs="Arial"/>
          <w:sz w:val="22"/>
        </w:rPr>
        <w:t xml:space="preserve"> aperiodic, repetition ‘ON’)</w:t>
      </w:r>
    </w:p>
    <w:p w14:paraId="5CD5390E"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CSI-RS for tracking</w:t>
      </w:r>
    </w:p>
    <w:p w14:paraId="7AFABD47" w14:textId="77777777" w:rsidR="00326222" w:rsidRPr="007D57D8" w:rsidRDefault="00326222" w:rsidP="00326222">
      <w:pPr>
        <w:pStyle w:val="afe"/>
        <w:widowControl/>
        <w:numPr>
          <w:ilvl w:val="0"/>
          <w:numId w:val="78"/>
        </w:numPr>
        <w:autoSpaceDN w:val="0"/>
        <w:snapToGrid w:val="0"/>
        <w:ind w:firstLineChars="0"/>
        <w:jc w:val="both"/>
        <w:rPr>
          <w:rFonts w:ascii="Arial" w:hAnsi="Arial" w:cs="Arial"/>
          <w:sz w:val="22"/>
        </w:rPr>
      </w:pPr>
      <w:r w:rsidRPr="007D57D8">
        <w:rPr>
          <w:rFonts w:ascii="Arial" w:hAnsi="Arial" w:cs="Arial"/>
          <w:sz w:val="22"/>
        </w:rPr>
        <w:t xml:space="preserve">Whether UL or, if applicable, joint TCI also applies to the following </w:t>
      </w:r>
      <w:proofErr w:type="gramStart"/>
      <w:r w:rsidRPr="007D57D8">
        <w:rPr>
          <w:rFonts w:ascii="Arial" w:hAnsi="Arial" w:cs="Arial"/>
          <w:sz w:val="22"/>
        </w:rPr>
        <w:t>signals</w:t>
      </w:r>
      <w:proofErr w:type="gramEnd"/>
    </w:p>
    <w:p w14:paraId="003C3BEA" w14:textId="77777777" w:rsidR="00326222" w:rsidRPr="007D57D8" w:rsidRDefault="00326222" w:rsidP="00326222">
      <w:pPr>
        <w:pStyle w:val="afe"/>
        <w:widowControl/>
        <w:numPr>
          <w:ilvl w:val="1"/>
          <w:numId w:val="78"/>
        </w:numPr>
        <w:autoSpaceDN w:val="0"/>
        <w:snapToGrid w:val="0"/>
        <w:ind w:firstLineChars="0"/>
        <w:jc w:val="both"/>
        <w:rPr>
          <w:rFonts w:ascii="Arial" w:hAnsi="Arial" w:cs="Arial"/>
          <w:sz w:val="22"/>
        </w:rPr>
      </w:pPr>
      <w:r w:rsidRPr="007D57D8">
        <w:rPr>
          <w:rFonts w:ascii="Arial" w:hAnsi="Arial" w:cs="Arial"/>
          <w:sz w:val="22"/>
        </w:rPr>
        <w:t>Some SRS resources or resource sets for BM</w:t>
      </w:r>
    </w:p>
    <w:p w14:paraId="5A304272" w14:textId="77777777" w:rsidR="00326222" w:rsidRPr="007D57D8" w:rsidRDefault="00326222" w:rsidP="0075105B">
      <w:pPr>
        <w:spacing w:beforeLines="50" w:before="120" w:after="0" w:line="360" w:lineRule="auto"/>
        <w:jc w:val="both"/>
        <w:rPr>
          <w:rFonts w:ascii="Arial" w:hAnsi="Arial" w:cs="Arial"/>
          <w:sz w:val="22"/>
          <w:szCs w:val="22"/>
          <w:u w:val="single"/>
          <w:lang w:eastAsia="zh-TW"/>
        </w:rPr>
      </w:pPr>
    </w:p>
    <w:p w14:paraId="07F6BC5D" w14:textId="1A4557AF" w:rsidR="0075105B" w:rsidRPr="007D57D8" w:rsidRDefault="0075105B" w:rsidP="0075105B">
      <w:pPr>
        <w:spacing w:line="360" w:lineRule="auto"/>
        <w:ind w:left="60"/>
        <w:jc w:val="both"/>
        <w:rPr>
          <w:rFonts w:ascii="Arial" w:hAnsi="Arial" w:cs="Arial"/>
          <w:sz w:val="22"/>
          <w:szCs w:val="22"/>
        </w:rPr>
      </w:pPr>
      <w:r w:rsidRPr="007D57D8">
        <w:rPr>
          <w:rFonts w:ascii="Arial" w:hAnsi="Arial" w:cs="Arial"/>
          <w:sz w:val="22"/>
          <w:szCs w:val="22"/>
        </w:rPr>
        <w:t xml:space="preserve">While </w:t>
      </w:r>
      <w:r w:rsidR="00825C0C" w:rsidRPr="00FD1BC9">
        <w:rPr>
          <w:rFonts w:ascii="Arial" w:hAnsi="Arial" w:cs="Arial"/>
          <w:sz w:val="22"/>
          <w:szCs w:val="22"/>
        </w:rPr>
        <w:t>unified TCI</w:t>
      </w:r>
      <w:r w:rsidRPr="007D57D8">
        <w:rPr>
          <w:rFonts w:ascii="Arial" w:hAnsi="Arial" w:cs="Arial"/>
          <w:sz w:val="22"/>
          <w:szCs w:val="22"/>
        </w:rPr>
        <w:t xml:space="preserve"> concept should be applied to as many channel/signals once introduced, one should pay attention on some channels/signals whose functional nature is not suitable for such purpose. In RAN1#103-e, it was agreed to support applying UL TX spatial filter for separate UL </w:t>
      </w:r>
      <w:r w:rsidR="00287E97" w:rsidRPr="00FD1BC9">
        <w:rPr>
          <w:rFonts w:ascii="Arial" w:hAnsi="Arial" w:cs="Arial"/>
          <w:sz w:val="22"/>
          <w:szCs w:val="22"/>
        </w:rPr>
        <w:t>TCI</w:t>
      </w:r>
      <w:r w:rsidR="00287E97" w:rsidRPr="007D57D8">
        <w:rPr>
          <w:rFonts w:ascii="Arial" w:hAnsi="Arial" w:cs="Arial"/>
          <w:sz w:val="22"/>
          <w:szCs w:val="22"/>
        </w:rPr>
        <w:t xml:space="preserve"> </w:t>
      </w:r>
      <w:r w:rsidRPr="007D57D8">
        <w:rPr>
          <w:rFonts w:ascii="Arial" w:hAnsi="Arial" w:cs="Arial"/>
          <w:sz w:val="22"/>
          <w:szCs w:val="22"/>
        </w:rPr>
        <w:t xml:space="preserve">beam to SRS resources configured for antenna switching/codebook-based/non-codebook-based UL transmission. However, in this regard and extending the discussion to DL case, the following points need to be sorted out for </w:t>
      </w:r>
      <w:r w:rsidR="00825C0C" w:rsidRPr="00FD1BC9">
        <w:rPr>
          <w:rFonts w:ascii="Arial" w:hAnsi="Arial" w:cs="Arial"/>
          <w:sz w:val="22"/>
          <w:szCs w:val="22"/>
        </w:rPr>
        <w:t>clarification.</w:t>
      </w:r>
    </w:p>
    <w:p w14:paraId="1FA4F675" w14:textId="7DFA577C"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A non-codebook-based SRS resource set is associated with an </w:t>
      </w:r>
      <w:proofErr w:type="spellStart"/>
      <w:r w:rsidRPr="007D57D8">
        <w:rPr>
          <w:rFonts w:ascii="Arial" w:hAnsi="Arial" w:cs="Arial"/>
          <w:kern w:val="0"/>
          <w:sz w:val="22"/>
          <w:lang w:val="en-GB"/>
        </w:rPr>
        <w:t>AssociatedCSI</w:t>
      </w:r>
      <w:proofErr w:type="spellEnd"/>
      <w:r w:rsidRPr="007D57D8">
        <w:rPr>
          <w:rFonts w:ascii="Arial" w:hAnsi="Arial" w:cs="Arial"/>
          <w:kern w:val="0"/>
          <w:sz w:val="22"/>
          <w:lang w:val="en-GB"/>
        </w:rPr>
        <w:t xml:space="preserve">-RS resource for learning UL channel based on DL channel </w:t>
      </w:r>
      <w:r w:rsidR="00431AF0">
        <w:rPr>
          <w:rFonts w:ascii="Arial" w:hAnsi="Arial" w:cs="Arial"/>
          <w:kern w:val="0"/>
          <w:sz w:val="22"/>
          <w:lang w:val="en-GB"/>
        </w:rPr>
        <w:t>measurement</w:t>
      </w:r>
      <w:r w:rsidRPr="007D57D8">
        <w:rPr>
          <w:rFonts w:ascii="Arial" w:hAnsi="Arial" w:cs="Arial"/>
          <w:kern w:val="0"/>
          <w:sz w:val="22"/>
          <w:lang w:val="en-GB"/>
        </w:rPr>
        <w:t xml:space="preserve">. Channel reciprocity property is utilized in non-codebook-based transmission mode. When such property does not exist, e.g., when separate DL/UL beam indication is applied, </w:t>
      </w:r>
      <w:proofErr w:type="spellStart"/>
      <w:r w:rsidRPr="007D57D8">
        <w:rPr>
          <w:rFonts w:ascii="Arial" w:hAnsi="Arial" w:cs="Arial"/>
          <w:kern w:val="0"/>
          <w:sz w:val="22"/>
          <w:lang w:val="en-GB"/>
        </w:rPr>
        <w:t>AssociatedCSI</w:t>
      </w:r>
      <w:proofErr w:type="spellEnd"/>
      <w:r w:rsidRPr="007D57D8">
        <w:rPr>
          <w:rFonts w:ascii="Arial" w:hAnsi="Arial" w:cs="Arial"/>
          <w:kern w:val="0"/>
          <w:sz w:val="22"/>
          <w:lang w:val="en-GB"/>
        </w:rPr>
        <w:t xml:space="preserve">-RS should not be configured. On the other hand, when channel reciprocity property is guaranteed, </w:t>
      </w:r>
      <w:proofErr w:type="spellStart"/>
      <w:r w:rsidRPr="007D57D8">
        <w:rPr>
          <w:rFonts w:ascii="Arial" w:hAnsi="Arial" w:cs="Arial"/>
          <w:kern w:val="0"/>
          <w:sz w:val="22"/>
          <w:lang w:val="en-GB"/>
        </w:rPr>
        <w:t>AssociatedCSI</w:t>
      </w:r>
      <w:proofErr w:type="spellEnd"/>
      <w:r w:rsidRPr="007D57D8">
        <w:rPr>
          <w:rFonts w:ascii="Arial" w:hAnsi="Arial" w:cs="Arial"/>
          <w:kern w:val="0"/>
          <w:sz w:val="22"/>
          <w:lang w:val="en-GB"/>
        </w:rPr>
        <w:t xml:space="preserve">-RS can follow </w:t>
      </w:r>
      <w:r w:rsidR="00287E97" w:rsidRPr="00FD1BC9">
        <w:rPr>
          <w:rFonts w:ascii="Arial" w:hAnsi="Arial" w:cs="Arial"/>
          <w:kern w:val="0"/>
          <w:sz w:val="22"/>
          <w:lang w:val="en-GB"/>
        </w:rPr>
        <w:t>unified</w:t>
      </w:r>
      <w:r w:rsidRPr="007D57D8">
        <w:rPr>
          <w:rFonts w:ascii="Arial" w:hAnsi="Arial" w:cs="Arial"/>
          <w:kern w:val="0"/>
          <w:sz w:val="22"/>
          <w:lang w:val="en-GB"/>
        </w:rPr>
        <w:t xml:space="preserve"> beam indication since it experiences same channel characteristics as data channel. Essentially, we think the use case of non-codebook-based transmission mode when separate DL/UL beam is indicated should be clarified.</w:t>
      </w:r>
    </w:p>
    <w:p w14:paraId="168FB998" w14:textId="4F3DC6B5"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There are different types of CSI-RS: for CSI </w:t>
      </w:r>
      <w:r w:rsidR="00287E97" w:rsidRPr="00FD1BC9">
        <w:rPr>
          <w:rFonts w:ascii="Arial" w:hAnsi="Arial" w:cs="Arial"/>
          <w:kern w:val="0"/>
          <w:sz w:val="22"/>
          <w:lang w:val="en-GB"/>
        </w:rPr>
        <w:t>report</w:t>
      </w:r>
      <w:r w:rsidRPr="007D57D8">
        <w:rPr>
          <w:rFonts w:ascii="Arial" w:hAnsi="Arial" w:cs="Arial"/>
          <w:kern w:val="0"/>
          <w:sz w:val="22"/>
          <w:lang w:val="en-GB"/>
        </w:rPr>
        <w:t xml:space="preserve">, for beam management, for tracking. Since </w:t>
      </w:r>
      <w:r w:rsidR="00287E97" w:rsidRPr="00FD1BC9">
        <w:rPr>
          <w:rFonts w:ascii="Arial" w:hAnsi="Arial" w:cs="Arial"/>
          <w:kern w:val="0"/>
          <w:sz w:val="22"/>
          <w:lang w:val="en-GB"/>
        </w:rPr>
        <w:t>unified TCI</w:t>
      </w:r>
      <w:r w:rsidR="00287E97" w:rsidRPr="007D57D8">
        <w:rPr>
          <w:rFonts w:ascii="Arial" w:hAnsi="Arial" w:cs="Arial"/>
          <w:kern w:val="0"/>
          <w:sz w:val="22"/>
          <w:lang w:val="en-GB"/>
        </w:rPr>
        <w:t xml:space="preserve"> </w:t>
      </w:r>
      <w:r w:rsidRPr="007D57D8">
        <w:rPr>
          <w:rFonts w:ascii="Arial" w:hAnsi="Arial" w:cs="Arial"/>
          <w:kern w:val="0"/>
          <w:sz w:val="22"/>
          <w:lang w:val="en-GB"/>
        </w:rPr>
        <w:t>indication intends to provide at least data channel beam, it is sensible to apply the concept for CSI-RS for CSI. On the other hand, CSI-RS for beam management</w:t>
      </w:r>
      <w:r w:rsidR="00F41025">
        <w:rPr>
          <w:rFonts w:ascii="Arial" w:hAnsi="Arial" w:cs="Arial"/>
          <w:kern w:val="0"/>
          <w:sz w:val="22"/>
          <w:lang w:val="en-GB"/>
        </w:rPr>
        <w:t xml:space="preserve"> (other than with repetition “on”)</w:t>
      </w:r>
      <w:r w:rsidRPr="007D57D8">
        <w:rPr>
          <w:rFonts w:ascii="Arial" w:hAnsi="Arial" w:cs="Arial"/>
          <w:kern w:val="0"/>
          <w:sz w:val="22"/>
          <w:lang w:val="en-GB"/>
        </w:rPr>
        <w:t xml:space="preserve"> and for tracking should not follow </w:t>
      </w:r>
      <w:r w:rsidR="00287E97" w:rsidRPr="00FD1BC9">
        <w:rPr>
          <w:rFonts w:ascii="Arial" w:hAnsi="Arial" w:cs="Arial"/>
          <w:kern w:val="0"/>
          <w:sz w:val="22"/>
          <w:lang w:val="en-GB"/>
        </w:rPr>
        <w:t xml:space="preserve">the unified TCI </w:t>
      </w:r>
      <w:r w:rsidRPr="007D57D8">
        <w:rPr>
          <w:rFonts w:ascii="Arial" w:hAnsi="Arial" w:cs="Arial"/>
          <w:kern w:val="0"/>
          <w:sz w:val="22"/>
          <w:lang w:val="en-GB"/>
        </w:rPr>
        <w:t xml:space="preserve">indication since these two types of CSI-RS are meant to provide synchronization information in spatial and time/frequency domain for training purpose, and the training is not limited to channels with actual communication needs. </w:t>
      </w:r>
      <w:proofErr w:type="gramStart"/>
      <w:r w:rsidRPr="007D57D8">
        <w:rPr>
          <w:rFonts w:ascii="Arial" w:hAnsi="Arial" w:cs="Arial"/>
          <w:kern w:val="0"/>
          <w:sz w:val="22"/>
          <w:lang w:val="en-GB"/>
        </w:rPr>
        <w:t>With that being said, it</w:t>
      </w:r>
      <w:proofErr w:type="gramEnd"/>
      <w:r w:rsidRPr="007D57D8">
        <w:rPr>
          <w:rFonts w:ascii="Arial" w:hAnsi="Arial" w:cs="Arial"/>
          <w:kern w:val="0"/>
          <w:sz w:val="22"/>
          <w:lang w:val="en-GB"/>
        </w:rPr>
        <w:t xml:space="preserve"> is worth mentioning that for CSI-RS-BM with repetition “on”, we on the contrary see the benefit of following </w:t>
      </w:r>
      <w:r w:rsidR="00F41025">
        <w:rPr>
          <w:rFonts w:ascii="Arial" w:hAnsi="Arial" w:cs="Arial"/>
          <w:kern w:val="0"/>
          <w:sz w:val="22"/>
          <w:lang w:val="en-GB"/>
        </w:rPr>
        <w:t>unified TCI</w:t>
      </w:r>
      <w:r w:rsidR="00F41025" w:rsidRPr="007D57D8">
        <w:rPr>
          <w:rFonts w:ascii="Arial" w:hAnsi="Arial" w:cs="Arial"/>
          <w:kern w:val="0"/>
          <w:sz w:val="22"/>
          <w:lang w:val="en-GB"/>
        </w:rPr>
        <w:t xml:space="preserve"> </w:t>
      </w:r>
      <w:r w:rsidRPr="007D57D8">
        <w:rPr>
          <w:rFonts w:ascii="Arial" w:hAnsi="Arial" w:cs="Arial"/>
          <w:kern w:val="0"/>
          <w:sz w:val="22"/>
          <w:lang w:val="en-GB"/>
        </w:rPr>
        <w:t xml:space="preserve">beam. CSI-RS-BM with repetition “on” is used for refining UE-side RX beam, with the </w:t>
      </w:r>
      <w:proofErr w:type="spellStart"/>
      <w:r w:rsidRPr="007D57D8">
        <w:rPr>
          <w:rFonts w:ascii="Arial" w:hAnsi="Arial" w:cs="Arial"/>
          <w:kern w:val="0"/>
          <w:sz w:val="22"/>
          <w:lang w:val="en-GB"/>
        </w:rPr>
        <w:t>gNB</w:t>
      </w:r>
      <w:proofErr w:type="spellEnd"/>
      <w:r w:rsidRPr="007D57D8">
        <w:rPr>
          <w:rFonts w:ascii="Arial" w:hAnsi="Arial" w:cs="Arial"/>
          <w:kern w:val="0"/>
          <w:sz w:val="22"/>
          <w:lang w:val="en-GB"/>
        </w:rPr>
        <w:t xml:space="preserve"> beam fixed. The fixed </w:t>
      </w:r>
      <w:proofErr w:type="spellStart"/>
      <w:r w:rsidRPr="007D57D8">
        <w:rPr>
          <w:rFonts w:ascii="Arial" w:hAnsi="Arial" w:cs="Arial"/>
          <w:kern w:val="0"/>
          <w:sz w:val="22"/>
          <w:lang w:val="en-GB"/>
        </w:rPr>
        <w:t>gNB</w:t>
      </w:r>
      <w:proofErr w:type="spellEnd"/>
      <w:r w:rsidRPr="007D57D8">
        <w:rPr>
          <w:rFonts w:ascii="Arial" w:hAnsi="Arial" w:cs="Arial"/>
          <w:kern w:val="0"/>
          <w:sz w:val="22"/>
          <w:lang w:val="en-GB"/>
        </w:rPr>
        <w:t xml:space="preserve"> beam is most likely </w:t>
      </w:r>
      <w:r w:rsidR="00F41025">
        <w:rPr>
          <w:rFonts w:ascii="Arial" w:hAnsi="Arial" w:cs="Arial"/>
          <w:kern w:val="0"/>
          <w:sz w:val="22"/>
          <w:lang w:val="en-GB"/>
        </w:rPr>
        <w:t>the</w:t>
      </w:r>
      <w:r w:rsidR="00F41025" w:rsidRPr="007D57D8">
        <w:rPr>
          <w:rFonts w:ascii="Arial" w:hAnsi="Arial" w:cs="Arial"/>
          <w:kern w:val="0"/>
          <w:sz w:val="22"/>
          <w:lang w:val="en-GB"/>
        </w:rPr>
        <w:t xml:space="preserve"> </w:t>
      </w:r>
      <w:r w:rsidRPr="007D57D8">
        <w:rPr>
          <w:rFonts w:ascii="Arial" w:hAnsi="Arial" w:cs="Arial"/>
          <w:kern w:val="0"/>
          <w:sz w:val="22"/>
          <w:lang w:val="en-GB"/>
        </w:rPr>
        <w:t xml:space="preserve">selected beam for data transmission. </w:t>
      </w:r>
    </w:p>
    <w:p w14:paraId="741D766F" w14:textId="5C532C8E" w:rsidR="0075105B" w:rsidRPr="00FD1BC9" w:rsidRDefault="0075105B" w:rsidP="0075105B">
      <w:pPr>
        <w:pStyle w:val="aff3"/>
        <w:spacing w:beforeLines="50" w:before="120" w:after="240"/>
        <w:rPr>
          <w:rFonts w:ascii="Arial" w:hAnsi="Arial" w:cs="Arial"/>
          <w:b/>
          <w:bCs/>
          <w:sz w:val="22"/>
          <w:szCs w:val="22"/>
        </w:rPr>
      </w:pPr>
      <w:bookmarkStart w:id="5" w:name="_Ref54375874"/>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3</w:t>
      </w:r>
      <w:r w:rsidRPr="007D57D8">
        <w:rPr>
          <w:rFonts w:ascii="Arial" w:hAnsi="Arial" w:cs="Arial"/>
          <w:b/>
          <w:bCs/>
          <w:sz w:val="22"/>
          <w:szCs w:val="22"/>
        </w:rPr>
        <w:fldChar w:fldCharType="end"/>
      </w:r>
      <w:r w:rsidRPr="007D57D8">
        <w:rPr>
          <w:rFonts w:ascii="Arial" w:hAnsi="Arial" w:cs="Arial"/>
          <w:b/>
          <w:bCs/>
          <w:sz w:val="22"/>
          <w:szCs w:val="22"/>
        </w:rPr>
        <w:t xml:space="preserve">: </w:t>
      </w:r>
      <w:r w:rsidR="00287E97" w:rsidRPr="007D57D8">
        <w:rPr>
          <w:rFonts w:ascii="Arial" w:hAnsi="Arial" w:cs="Arial"/>
          <w:b/>
          <w:bCs/>
          <w:sz w:val="22"/>
          <w:szCs w:val="22"/>
        </w:rPr>
        <w:t>DL or, if applicable, joint TCI also applies to</w:t>
      </w:r>
      <w:r w:rsidR="00287E97" w:rsidRPr="00FD1BC9">
        <w:rPr>
          <w:rFonts w:ascii="Arial" w:hAnsi="Arial" w:cs="Arial"/>
          <w:b/>
          <w:bCs/>
          <w:sz w:val="22"/>
          <w:szCs w:val="22"/>
        </w:rPr>
        <w:t xml:space="preserve"> CSI-RS for CSI report and</w:t>
      </w:r>
      <w:r w:rsidR="00287E97" w:rsidRPr="00FD1BC9" w:rsidDel="00287E97">
        <w:rPr>
          <w:rFonts w:ascii="Arial" w:hAnsi="Arial" w:cs="Arial"/>
          <w:b/>
          <w:bCs/>
          <w:sz w:val="22"/>
          <w:szCs w:val="22"/>
        </w:rPr>
        <w:t xml:space="preserve"> </w:t>
      </w:r>
      <w:r w:rsidRPr="007D57D8">
        <w:rPr>
          <w:rFonts w:ascii="Arial" w:hAnsi="Arial" w:cs="Arial"/>
          <w:b/>
          <w:bCs/>
          <w:sz w:val="22"/>
          <w:szCs w:val="22"/>
        </w:rPr>
        <w:t xml:space="preserve">CSI-RS-BM </w:t>
      </w:r>
      <w:r w:rsidR="00F41025">
        <w:rPr>
          <w:rFonts w:ascii="Arial" w:hAnsi="Arial" w:cs="Arial"/>
          <w:b/>
          <w:bCs/>
          <w:sz w:val="22"/>
          <w:szCs w:val="22"/>
        </w:rPr>
        <w:t>with</w:t>
      </w:r>
      <w:r w:rsidRPr="007D57D8">
        <w:rPr>
          <w:rFonts w:ascii="Arial" w:hAnsi="Arial" w:cs="Arial"/>
          <w:b/>
          <w:bCs/>
          <w:sz w:val="22"/>
          <w:szCs w:val="22"/>
        </w:rPr>
        <w:t xml:space="preserve"> </w:t>
      </w:r>
      <w:r w:rsidRPr="007D57D8">
        <w:rPr>
          <w:rFonts w:ascii="Arial" w:hAnsi="Arial" w:cs="Arial"/>
          <w:b/>
          <w:bCs/>
          <w:i/>
          <w:iCs/>
          <w:sz w:val="22"/>
          <w:szCs w:val="22"/>
        </w:rPr>
        <w:t>repetition</w:t>
      </w:r>
      <w:r w:rsidRPr="007D57D8">
        <w:rPr>
          <w:rFonts w:ascii="Arial" w:hAnsi="Arial" w:cs="Arial"/>
          <w:b/>
          <w:bCs/>
          <w:sz w:val="22"/>
          <w:szCs w:val="22"/>
        </w:rPr>
        <w:t xml:space="preserve"> ‘on’</w:t>
      </w:r>
      <w:r w:rsidR="00287E97" w:rsidRPr="00FD1BC9">
        <w:rPr>
          <w:rFonts w:ascii="Arial" w:hAnsi="Arial" w:cs="Arial"/>
          <w:b/>
          <w:bCs/>
          <w:sz w:val="22"/>
          <w:szCs w:val="22"/>
        </w:rPr>
        <w:t>.</w:t>
      </w:r>
      <w:bookmarkEnd w:id="5"/>
    </w:p>
    <w:p w14:paraId="56227489" w14:textId="73AE256D" w:rsidR="0075105B" w:rsidRPr="007D57D8" w:rsidRDefault="00287E97" w:rsidP="007D57D8">
      <w:pPr>
        <w:pStyle w:val="aff3"/>
        <w:rPr>
          <w:rFonts w:ascii="Arial" w:hAnsi="Arial" w:cs="Arial"/>
        </w:rPr>
      </w:pPr>
      <w:bookmarkStart w:id="6" w:name="_Ref68611533"/>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4</w:t>
      </w:r>
      <w:r w:rsidRPr="007D57D8">
        <w:rPr>
          <w:rFonts w:ascii="Arial" w:hAnsi="Arial" w:cs="Arial"/>
          <w:b/>
          <w:bCs/>
          <w:sz w:val="22"/>
          <w:szCs w:val="22"/>
        </w:rPr>
        <w:fldChar w:fldCharType="end"/>
      </w:r>
      <w:r w:rsidRPr="007D57D8">
        <w:rPr>
          <w:rFonts w:ascii="Arial" w:hAnsi="Arial" w:cs="Arial"/>
          <w:b/>
          <w:bCs/>
          <w:sz w:val="22"/>
          <w:szCs w:val="22"/>
        </w:rPr>
        <w:t xml:space="preserve">: </w:t>
      </w:r>
      <w:r w:rsidR="00F41025">
        <w:rPr>
          <w:rFonts w:ascii="Arial" w:hAnsi="Arial" w:cs="Arial"/>
          <w:b/>
          <w:bCs/>
          <w:sz w:val="22"/>
          <w:szCs w:val="22"/>
        </w:rPr>
        <w:t>T</w:t>
      </w:r>
      <w:r w:rsidRPr="007D57D8">
        <w:rPr>
          <w:rFonts w:ascii="Arial" w:hAnsi="Arial" w:cs="Arial"/>
          <w:b/>
          <w:bCs/>
          <w:sz w:val="22"/>
          <w:szCs w:val="22"/>
        </w:rPr>
        <w:t>he applicability of separate DL/UL</w:t>
      </w:r>
      <w:r w:rsidR="00855311" w:rsidRPr="007D57D8">
        <w:rPr>
          <w:rFonts w:ascii="Arial" w:hAnsi="Arial" w:cs="Arial"/>
          <w:b/>
          <w:bCs/>
          <w:sz w:val="22"/>
          <w:szCs w:val="22"/>
        </w:rPr>
        <w:t xml:space="preserve"> TCI</w:t>
      </w:r>
      <w:r w:rsidRPr="007D57D8">
        <w:rPr>
          <w:rFonts w:ascii="Arial" w:hAnsi="Arial" w:cs="Arial"/>
          <w:b/>
          <w:bCs/>
          <w:sz w:val="22"/>
          <w:szCs w:val="22"/>
        </w:rPr>
        <w:t xml:space="preserve"> indication</w:t>
      </w:r>
      <w:r w:rsidR="00855311" w:rsidRPr="007D57D8">
        <w:rPr>
          <w:rFonts w:ascii="Arial" w:hAnsi="Arial" w:cs="Arial"/>
          <w:b/>
          <w:bCs/>
          <w:sz w:val="22"/>
          <w:szCs w:val="22"/>
        </w:rPr>
        <w:t xml:space="preserve"> for non-codebook-based SRS </w:t>
      </w:r>
      <w:r w:rsidR="00855311" w:rsidRPr="00FD1BC9">
        <w:rPr>
          <w:rFonts w:ascii="Arial" w:hAnsi="Arial" w:cs="Arial"/>
          <w:b/>
          <w:bCs/>
          <w:sz w:val="22"/>
          <w:szCs w:val="22"/>
        </w:rPr>
        <w:t>resource</w:t>
      </w:r>
      <w:r w:rsidRPr="007D57D8">
        <w:rPr>
          <w:rFonts w:ascii="Arial" w:hAnsi="Arial" w:cs="Arial"/>
          <w:b/>
          <w:bCs/>
          <w:sz w:val="22"/>
          <w:szCs w:val="22"/>
        </w:rPr>
        <w:t xml:space="preserve"> should be clarified</w:t>
      </w:r>
      <w:r w:rsidR="00855311" w:rsidRPr="00FD1BC9">
        <w:rPr>
          <w:rFonts w:ascii="Arial" w:hAnsi="Arial" w:cs="Arial"/>
          <w:b/>
          <w:bCs/>
          <w:sz w:val="22"/>
          <w:szCs w:val="22"/>
        </w:rPr>
        <w:t>.</w:t>
      </w:r>
      <w:bookmarkEnd w:id="6"/>
    </w:p>
    <w:p w14:paraId="1587236F" w14:textId="63D14007" w:rsidR="0075105B" w:rsidRPr="007D57D8" w:rsidRDefault="0075105B" w:rsidP="0075105B">
      <w:pPr>
        <w:pStyle w:val="20"/>
        <w:numPr>
          <w:ilvl w:val="1"/>
          <w:numId w:val="3"/>
        </w:numPr>
        <w:rPr>
          <w:rFonts w:cs="Arial"/>
        </w:rPr>
      </w:pPr>
      <w:r w:rsidRPr="00FD1BC9">
        <w:rPr>
          <w:rFonts w:cs="Arial"/>
        </w:rPr>
        <w:lastRenderedPageBreak/>
        <w:t>M</w:t>
      </w:r>
      <w:r w:rsidRPr="009D527D">
        <w:rPr>
          <w:rFonts w:cs="Arial"/>
        </w:rPr>
        <w:t>ulti-TRP Support for the Unified TCI</w:t>
      </w:r>
    </w:p>
    <w:p w14:paraId="3A01B0D8" w14:textId="7104FEC2" w:rsidR="00420DF0" w:rsidRDefault="00420DF0" w:rsidP="00420DF0">
      <w:pPr>
        <w:spacing w:beforeLines="50" w:before="120" w:after="0" w:line="360" w:lineRule="auto"/>
        <w:jc w:val="both"/>
        <w:rPr>
          <w:rFonts w:ascii="Arial" w:hAnsi="Arial" w:cs="Arial"/>
          <w:sz w:val="22"/>
          <w:szCs w:val="22"/>
          <w:lang w:val="en-US" w:eastAsia="zh-TW"/>
        </w:rPr>
      </w:pPr>
      <w:r>
        <w:rPr>
          <w:rFonts w:ascii="Arial" w:hAnsi="Arial" w:cs="Arial"/>
          <w:sz w:val="22"/>
          <w:szCs w:val="22"/>
          <w:lang w:val="en-US" w:eastAsia="zh-TW"/>
        </w:rPr>
        <w:t xml:space="preserve">One of FFS issue from the RAN1#104bis-e agreement is whether and how M/N &gt; 1 is supported. </w:t>
      </w:r>
      <w:r w:rsidR="0075105B" w:rsidRPr="007D57D8">
        <w:rPr>
          <w:rFonts w:ascii="Arial" w:hAnsi="Arial" w:cs="Arial"/>
          <w:sz w:val="22"/>
          <w:szCs w:val="22"/>
        </w:rPr>
        <w:t>Multi-TRP scenario is the major scenario to be addressed in Rel-17 FeMIMO scope. Particularly, multi-TRP consideration has been assumed for reliability enhancement, PDSCH throughput enhancement and panel-based fast UL beam selection.</w:t>
      </w:r>
      <w:r>
        <w:rPr>
          <w:rFonts w:ascii="Arial" w:hAnsi="Arial" w:cs="Arial"/>
          <w:sz w:val="22"/>
          <w:szCs w:val="22"/>
          <w:lang w:val="en-US" w:eastAsia="zh-TW"/>
        </w:rPr>
        <w:t xml:space="preserve"> From our point of view, allowing a TCI codepoint to be associated with more TCI-states can be one </w:t>
      </w:r>
      <w:proofErr w:type="gramStart"/>
      <w:r>
        <w:rPr>
          <w:rFonts w:ascii="Arial" w:hAnsi="Arial" w:cs="Arial"/>
          <w:sz w:val="22"/>
          <w:szCs w:val="22"/>
          <w:lang w:val="en-US" w:eastAsia="zh-TW"/>
        </w:rPr>
        <w:t>possibility, if</w:t>
      </w:r>
      <w:proofErr w:type="gramEnd"/>
      <w:r>
        <w:rPr>
          <w:rFonts w:ascii="Arial" w:hAnsi="Arial" w:cs="Arial"/>
          <w:sz w:val="22"/>
          <w:szCs w:val="22"/>
          <w:lang w:val="en-US" w:eastAsia="zh-TW"/>
        </w:rPr>
        <w:t xml:space="preserve"> TCI states corresponding to different TRPs are to be signaled in one instance. </w:t>
      </w:r>
    </w:p>
    <w:p w14:paraId="53480900" w14:textId="6020339F" w:rsidR="0075105B" w:rsidRPr="007D57D8" w:rsidRDefault="0075105B" w:rsidP="0075105B">
      <w:pPr>
        <w:spacing w:line="360" w:lineRule="auto"/>
        <w:ind w:left="60"/>
        <w:jc w:val="both"/>
        <w:rPr>
          <w:rFonts w:ascii="Arial" w:hAnsi="Arial" w:cs="Arial"/>
          <w:sz w:val="22"/>
          <w:szCs w:val="22"/>
        </w:rPr>
      </w:pPr>
      <w:r w:rsidRPr="007D57D8">
        <w:rPr>
          <w:rFonts w:ascii="Arial" w:hAnsi="Arial" w:cs="Arial"/>
          <w:sz w:val="22"/>
          <w:szCs w:val="22"/>
        </w:rPr>
        <w:t xml:space="preserve">As such, we think multi-TRP assumption should also be considered in </w:t>
      </w:r>
      <w:r w:rsidR="000F7298" w:rsidRPr="00FD1BC9">
        <w:rPr>
          <w:rFonts w:ascii="Arial" w:hAnsi="Arial" w:cs="Arial"/>
          <w:sz w:val="22"/>
          <w:szCs w:val="22"/>
        </w:rPr>
        <w:t>unified TCI</w:t>
      </w:r>
      <w:r w:rsidRPr="007D57D8">
        <w:rPr>
          <w:rFonts w:ascii="Arial" w:hAnsi="Arial" w:cs="Arial"/>
          <w:sz w:val="22"/>
          <w:szCs w:val="22"/>
        </w:rPr>
        <w:t xml:space="preserve"> indication design, meaning that the value of M and N can be larger than 1. It is noted that multiple beam assumption should be applicable for both joint and separate DL/UL beams.</w:t>
      </w:r>
    </w:p>
    <w:p w14:paraId="31FBB73D" w14:textId="103C7206" w:rsidR="0075105B" w:rsidRPr="007D57D8" w:rsidRDefault="0075105B" w:rsidP="007D57D8">
      <w:pPr>
        <w:pStyle w:val="aff3"/>
        <w:spacing w:after="240"/>
        <w:rPr>
          <w:rFonts w:ascii="Arial" w:hAnsi="Arial" w:cs="Arial"/>
        </w:rPr>
      </w:pPr>
      <w:bookmarkStart w:id="7" w:name="_Ref54375875"/>
      <w:bookmarkStart w:id="8" w:name="_Ref6195766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5</w:t>
      </w:r>
      <w:r w:rsidRPr="007D57D8">
        <w:rPr>
          <w:rFonts w:ascii="Arial" w:hAnsi="Arial" w:cs="Arial"/>
          <w:b/>
          <w:bCs/>
          <w:sz w:val="22"/>
          <w:szCs w:val="22"/>
        </w:rPr>
        <w:fldChar w:fldCharType="end"/>
      </w:r>
      <w:r w:rsidRPr="007D57D8">
        <w:rPr>
          <w:rFonts w:ascii="Arial" w:hAnsi="Arial" w:cs="Arial"/>
          <w:b/>
          <w:bCs/>
          <w:sz w:val="22"/>
          <w:szCs w:val="22"/>
        </w:rPr>
        <w:t xml:space="preserve">: </w:t>
      </w:r>
      <w:bookmarkEnd w:id="7"/>
      <w:r w:rsidRPr="007D57D8">
        <w:rPr>
          <w:rFonts w:ascii="Arial" w:hAnsi="Arial" w:cs="Arial"/>
          <w:b/>
          <w:bCs/>
          <w:sz w:val="22"/>
          <w:szCs w:val="22"/>
        </w:rPr>
        <w:t xml:space="preserve">Enable </w:t>
      </w:r>
      <w:r w:rsidR="000F7298" w:rsidRPr="00FD1BC9">
        <w:rPr>
          <w:rFonts w:ascii="Arial" w:hAnsi="Arial" w:cs="Arial"/>
          <w:b/>
          <w:bCs/>
          <w:sz w:val="22"/>
          <w:szCs w:val="22"/>
        </w:rPr>
        <w:t>unified TCI</w:t>
      </w:r>
      <w:r w:rsidR="000F7298" w:rsidRPr="007D57D8">
        <w:rPr>
          <w:rFonts w:ascii="Arial" w:hAnsi="Arial" w:cs="Arial"/>
          <w:b/>
          <w:bCs/>
          <w:sz w:val="22"/>
          <w:szCs w:val="22"/>
        </w:rPr>
        <w:t xml:space="preserve"> </w:t>
      </w:r>
      <w:r w:rsidRPr="007D57D8">
        <w:rPr>
          <w:rFonts w:ascii="Arial" w:hAnsi="Arial" w:cs="Arial"/>
          <w:b/>
          <w:bCs/>
          <w:sz w:val="22"/>
          <w:szCs w:val="22"/>
        </w:rPr>
        <w:t>beam indication in multi-TRP scenario by supporting more than 1 DL and</w:t>
      </w:r>
      <w:r w:rsidR="000F7298" w:rsidRPr="00FD1BC9">
        <w:rPr>
          <w:rFonts w:ascii="Arial" w:hAnsi="Arial" w:cs="Arial"/>
          <w:b/>
          <w:bCs/>
          <w:sz w:val="22"/>
          <w:szCs w:val="22"/>
        </w:rPr>
        <w:t xml:space="preserve"> more than 1</w:t>
      </w:r>
      <w:r w:rsidRPr="007D57D8">
        <w:rPr>
          <w:rFonts w:ascii="Arial" w:hAnsi="Arial" w:cs="Arial"/>
          <w:b/>
          <w:bCs/>
          <w:sz w:val="22"/>
          <w:szCs w:val="22"/>
        </w:rPr>
        <w:t xml:space="preserve"> UL beam</w:t>
      </w:r>
      <w:r w:rsidR="00F41025">
        <w:rPr>
          <w:rFonts w:ascii="Arial" w:hAnsi="Arial" w:cs="Arial"/>
          <w:b/>
          <w:bCs/>
          <w:sz w:val="22"/>
          <w:szCs w:val="22"/>
        </w:rPr>
        <w:t xml:space="preserve"> indication</w:t>
      </w:r>
      <w:r w:rsidRPr="007D57D8">
        <w:rPr>
          <w:rFonts w:ascii="Arial" w:hAnsi="Arial" w:cs="Arial"/>
          <w:b/>
          <w:bCs/>
          <w:sz w:val="22"/>
          <w:szCs w:val="22"/>
        </w:rPr>
        <w:t>.</w:t>
      </w:r>
      <w:bookmarkEnd w:id="8"/>
    </w:p>
    <w:p w14:paraId="0A9E61A7" w14:textId="08F4A268" w:rsidR="0075105B" w:rsidRPr="00FD1BC9" w:rsidRDefault="009635E8" w:rsidP="0075105B">
      <w:pPr>
        <w:pStyle w:val="20"/>
        <w:numPr>
          <w:ilvl w:val="1"/>
          <w:numId w:val="3"/>
        </w:numPr>
        <w:rPr>
          <w:rFonts w:cs="Arial"/>
        </w:rPr>
      </w:pPr>
      <w:r w:rsidRPr="00FD1BC9">
        <w:rPr>
          <w:rFonts w:cs="Arial"/>
        </w:rPr>
        <w:t>Beam Application Time</w:t>
      </w:r>
    </w:p>
    <w:p w14:paraId="15109220" w14:textId="0937F087" w:rsidR="00326222" w:rsidRPr="007D57D8" w:rsidRDefault="00326222" w:rsidP="007D57D8">
      <w:pPr>
        <w:snapToGrid w:val="0"/>
        <w:spacing w:after="0"/>
        <w:jc w:val="both"/>
        <w:rPr>
          <w:rFonts w:ascii="Arial" w:hAnsi="Arial" w:cs="Arial"/>
        </w:rPr>
      </w:pPr>
      <w:r w:rsidRPr="007D57D8">
        <w:rPr>
          <w:rFonts w:ascii="Arial" w:hAnsi="Arial" w:cs="Arial"/>
          <w:b/>
          <w:bCs/>
          <w:highlight w:val="green"/>
        </w:rPr>
        <w:t>Agreement</w:t>
      </w:r>
      <w:r w:rsidR="00420DF0">
        <w:rPr>
          <w:rFonts w:ascii="Arial" w:hAnsi="Arial" w:cs="Arial"/>
          <w:b/>
          <w:bCs/>
        </w:rPr>
        <w:t xml:space="preserve"> (RAN1#104-e)</w:t>
      </w:r>
    </w:p>
    <w:p w14:paraId="37C28248" w14:textId="77777777" w:rsidR="00326222" w:rsidRPr="007D57D8" w:rsidRDefault="00326222" w:rsidP="007D57D8">
      <w:pPr>
        <w:snapToGrid w:val="0"/>
        <w:spacing w:after="0"/>
        <w:jc w:val="both"/>
        <w:rPr>
          <w:rFonts w:ascii="Arial" w:hAnsi="Arial" w:cs="Arial"/>
        </w:rPr>
      </w:pPr>
      <w:r w:rsidRPr="007D57D8">
        <w:rPr>
          <w:rFonts w:ascii="Arial" w:hAnsi="Arial" w:cs="Arial"/>
        </w:rPr>
        <w:t xml:space="preserve">On the beam application time for Rel.17 DCI-based beam indication, the beam application time can be configured by the </w:t>
      </w:r>
      <w:proofErr w:type="spellStart"/>
      <w:r w:rsidRPr="007D57D8">
        <w:rPr>
          <w:rFonts w:ascii="Arial" w:hAnsi="Arial" w:cs="Arial"/>
        </w:rPr>
        <w:t>gNB</w:t>
      </w:r>
      <w:proofErr w:type="spellEnd"/>
      <w:r w:rsidRPr="007D57D8">
        <w:rPr>
          <w:rFonts w:ascii="Arial" w:hAnsi="Arial" w:cs="Arial"/>
        </w:rPr>
        <w:t xml:space="preserve"> based on UE </w:t>
      </w:r>
      <w:proofErr w:type="gramStart"/>
      <w:r w:rsidRPr="007D57D8">
        <w:rPr>
          <w:rFonts w:ascii="Arial" w:hAnsi="Arial" w:cs="Arial"/>
        </w:rPr>
        <w:t>capability</w:t>
      </w:r>
      <w:proofErr w:type="gramEnd"/>
    </w:p>
    <w:p w14:paraId="3C0CE7E3"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 xml:space="preserve">Support a UE capability for the minimum value of beam application </w:t>
      </w:r>
      <w:proofErr w:type="gramStart"/>
      <w:r w:rsidRPr="007D57D8">
        <w:rPr>
          <w:rFonts w:ascii="Arial" w:hAnsi="Arial" w:cs="Arial"/>
        </w:rPr>
        <w:t>time</w:t>
      </w:r>
      <w:proofErr w:type="gramEnd"/>
    </w:p>
    <w:p w14:paraId="5628C03D"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 xml:space="preserve">FFS: the exact minimum values of beam application time supported by UE </w:t>
      </w:r>
    </w:p>
    <w:p w14:paraId="7463B6A7"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whether existing UE capability can be reused as this UE capability.</w:t>
      </w:r>
    </w:p>
    <w:p w14:paraId="30632459"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whether different beam application time values are supported for uplink and downlink</w:t>
      </w:r>
    </w:p>
    <w:p w14:paraId="66763196"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whether UE capability needs to be introduced for the maximum value of beam application time</w:t>
      </w:r>
    </w:p>
    <w:p w14:paraId="5F593DBA"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the reference for defining the UE capability (</w:t>
      </w:r>
      <w:proofErr w:type="gramStart"/>
      <w:r w:rsidRPr="007D57D8">
        <w:rPr>
          <w:rFonts w:ascii="Arial" w:hAnsi="Arial" w:cs="Arial"/>
        </w:rPr>
        <w:t>e.g.</w:t>
      </w:r>
      <w:proofErr w:type="gramEnd"/>
      <w:r w:rsidRPr="007D57D8">
        <w:rPr>
          <w:rFonts w:ascii="Arial" w:hAnsi="Arial" w:cs="Arial"/>
        </w:rPr>
        <w:t xml:space="preserve"> from DCI reception or ACK transmission)</w:t>
      </w:r>
    </w:p>
    <w:p w14:paraId="7DA1FA88"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 xml:space="preserve">FFS: whether a UE </w:t>
      </w:r>
      <w:proofErr w:type="gramStart"/>
      <w:r w:rsidRPr="007D57D8">
        <w:rPr>
          <w:rFonts w:ascii="Arial" w:hAnsi="Arial" w:cs="Arial"/>
        </w:rPr>
        <w:t>is allowed to</w:t>
      </w:r>
      <w:proofErr w:type="gramEnd"/>
      <w:r w:rsidRPr="007D57D8">
        <w:rPr>
          <w:rFonts w:ascii="Arial" w:hAnsi="Arial" w:cs="Arial"/>
        </w:rPr>
        <w:t xml:space="preserve"> report more than 1 values in case of MPUE</w:t>
      </w:r>
    </w:p>
    <w:p w14:paraId="4A153E2C" w14:textId="77777777" w:rsidR="00326222" w:rsidRPr="007D57D8" w:rsidRDefault="00326222" w:rsidP="00326222">
      <w:pPr>
        <w:numPr>
          <w:ilvl w:val="0"/>
          <w:numId w:val="79"/>
        </w:numPr>
        <w:autoSpaceDN w:val="0"/>
        <w:snapToGrid w:val="0"/>
        <w:spacing w:after="0"/>
        <w:jc w:val="both"/>
        <w:textAlignment w:val="baseline"/>
        <w:rPr>
          <w:rFonts w:ascii="Arial" w:hAnsi="Arial" w:cs="Arial"/>
        </w:rPr>
      </w:pPr>
      <w:r w:rsidRPr="007D57D8">
        <w:rPr>
          <w:rFonts w:ascii="Arial" w:hAnsi="Arial" w:cs="Arial"/>
        </w:rPr>
        <w:t>FFS: the application time when DCI and applied channel(s) are on different CCs with same/different SCS(s)s</w:t>
      </w:r>
    </w:p>
    <w:p w14:paraId="62293D30" w14:textId="662F1AD5" w:rsidR="00326222" w:rsidRPr="007D57D8" w:rsidRDefault="00326222" w:rsidP="0075105B">
      <w:pPr>
        <w:spacing w:beforeLines="50" w:before="120" w:afterLines="50" w:after="120"/>
        <w:rPr>
          <w:rFonts w:ascii="Arial" w:hAnsi="Arial" w:cs="Arial"/>
          <w:sz w:val="22"/>
          <w:szCs w:val="22"/>
          <w:u w:val="single"/>
          <w:lang w:eastAsia="zh-TW"/>
        </w:rPr>
      </w:pPr>
    </w:p>
    <w:p w14:paraId="08A43B6C" w14:textId="1ACF1AAE" w:rsidR="00DA2687" w:rsidRPr="007D57D8" w:rsidRDefault="00DA2687" w:rsidP="007D57D8">
      <w:pPr>
        <w:snapToGrid w:val="0"/>
        <w:spacing w:after="0"/>
        <w:jc w:val="both"/>
        <w:rPr>
          <w:rFonts w:ascii="Arial" w:hAnsi="Arial" w:cs="Arial"/>
          <w:lang w:eastAsia="zh-CN"/>
        </w:rPr>
      </w:pPr>
      <w:r w:rsidRPr="007D57D8">
        <w:rPr>
          <w:rFonts w:ascii="Arial" w:hAnsi="Arial" w:cs="Arial"/>
          <w:b/>
          <w:bCs/>
          <w:highlight w:val="green"/>
          <w:lang w:eastAsia="zh-CN"/>
        </w:rPr>
        <w:t>Agreement</w:t>
      </w:r>
      <w:r w:rsidR="00420DF0">
        <w:rPr>
          <w:rFonts w:ascii="Arial" w:hAnsi="Arial" w:cs="Arial"/>
          <w:b/>
          <w:bCs/>
        </w:rPr>
        <w:t xml:space="preserve"> (RAN1#104-e)</w:t>
      </w:r>
    </w:p>
    <w:p w14:paraId="1F885396" w14:textId="77777777" w:rsidR="00DA2687" w:rsidRPr="007D57D8" w:rsidRDefault="00DA2687" w:rsidP="007D57D8">
      <w:pPr>
        <w:snapToGrid w:val="0"/>
        <w:spacing w:after="0"/>
        <w:jc w:val="both"/>
        <w:rPr>
          <w:rFonts w:ascii="Arial" w:hAnsi="Arial" w:cs="Arial"/>
          <w:lang w:eastAsia="zh-CN"/>
        </w:rPr>
      </w:pPr>
      <w:r w:rsidRPr="007D57D8">
        <w:rPr>
          <w:rFonts w:ascii="Arial" w:hAnsi="Arial" w:cs="Arial"/>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4BFB618E"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Alt1: the first slot that is at least X </w:t>
      </w:r>
      <w:proofErr w:type="spellStart"/>
      <w:r w:rsidRPr="007D57D8">
        <w:rPr>
          <w:rFonts w:ascii="Arial" w:hAnsi="Arial" w:cs="Arial"/>
          <w:lang w:eastAsia="zh-CN"/>
        </w:rPr>
        <w:t>ms</w:t>
      </w:r>
      <w:proofErr w:type="spellEnd"/>
      <w:r w:rsidRPr="007D57D8">
        <w:rPr>
          <w:rFonts w:ascii="Arial" w:hAnsi="Arial" w:cs="Arial"/>
          <w:lang w:eastAsia="zh-CN"/>
        </w:rPr>
        <w:t xml:space="preserve"> or Y symbols after the [first/last] symbol of the DCI with the joint or separate DL/UL beam </w:t>
      </w:r>
      <w:proofErr w:type="gramStart"/>
      <w:r w:rsidRPr="007D57D8">
        <w:rPr>
          <w:rFonts w:ascii="Arial" w:hAnsi="Arial" w:cs="Arial"/>
          <w:lang w:eastAsia="zh-CN"/>
        </w:rPr>
        <w:t>indication</w:t>
      </w:r>
      <w:proofErr w:type="gramEnd"/>
    </w:p>
    <w:p w14:paraId="05DA6A0B"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Alt2A: the first slot that is at least X </w:t>
      </w:r>
      <w:proofErr w:type="spellStart"/>
      <w:r w:rsidRPr="007D57D8">
        <w:rPr>
          <w:rFonts w:ascii="Arial" w:hAnsi="Arial" w:cs="Arial"/>
          <w:lang w:eastAsia="zh-CN"/>
        </w:rPr>
        <w:t>ms</w:t>
      </w:r>
      <w:proofErr w:type="spellEnd"/>
      <w:r w:rsidRPr="007D57D8">
        <w:rPr>
          <w:rFonts w:ascii="Arial" w:hAnsi="Arial" w:cs="Arial"/>
          <w:lang w:eastAsia="zh-CN"/>
        </w:rPr>
        <w:t xml:space="preserve"> or Y symbols after the [first/last] symbol of the acknowledgment of the joint or separate DL/UL beam </w:t>
      </w:r>
      <w:proofErr w:type="gramStart"/>
      <w:r w:rsidRPr="007D57D8">
        <w:rPr>
          <w:rFonts w:ascii="Arial" w:hAnsi="Arial" w:cs="Arial"/>
          <w:lang w:eastAsia="zh-CN"/>
        </w:rPr>
        <w:t>indication</w:t>
      </w:r>
      <w:proofErr w:type="gramEnd"/>
      <w:r w:rsidRPr="007D57D8">
        <w:rPr>
          <w:rFonts w:ascii="Arial" w:hAnsi="Arial" w:cs="Arial"/>
          <w:lang w:eastAsia="zh-CN"/>
        </w:rPr>
        <w:t xml:space="preserve"> </w:t>
      </w:r>
    </w:p>
    <w:p w14:paraId="2722D93A"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 2B: the first slot that is at least X </w:t>
      </w:r>
      <w:proofErr w:type="spellStart"/>
      <w:r w:rsidRPr="007D57D8">
        <w:rPr>
          <w:rFonts w:ascii="Arial" w:hAnsi="Arial" w:cs="Arial"/>
          <w:lang w:eastAsia="zh-CN"/>
        </w:rPr>
        <w:t>ms</w:t>
      </w:r>
      <w:proofErr w:type="spellEnd"/>
      <w:r w:rsidRPr="007D57D8">
        <w:rPr>
          <w:rFonts w:ascii="Arial" w:hAnsi="Arial" w:cs="Arial"/>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7EF44681"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Alt2C: Support both Alt1 and Alt2A, and introduce a UE capability that indicates the support of Alt1 or </w:t>
      </w:r>
      <w:proofErr w:type="gramStart"/>
      <w:r w:rsidRPr="007D57D8">
        <w:rPr>
          <w:rFonts w:ascii="Arial" w:hAnsi="Arial" w:cs="Arial"/>
          <w:lang w:eastAsia="zh-CN"/>
        </w:rPr>
        <w:t>Alt2A</w:t>
      </w:r>
      <w:proofErr w:type="gramEnd"/>
    </w:p>
    <w:p w14:paraId="7C41CB28"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 xml:space="preserve">Alt3: the first slot that is at least X1 </w:t>
      </w:r>
      <w:proofErr w:type="spellStart"/>
      <w:r w:rsidRPr="007D57D8">
        <w:rPr>
          <w:rFonts w:ascii="Arial" w:hAnsi="Arial" w:cs="Arial"/>
          <w:lang w:eastAsia="zh-CN"/>
        </w:rPr>
        <w:t>ms</w:t>
      </w:r>
      <w:proofErr w:type="spellEnd"/>
      <w:r w:rsidRPr="007D57D8">
        <w:rPr>
          <w:rFonts w:ascii="Arial" w:hAnsi="Arial" w:cs="Arial"/>
          <w:lang w:eastAsia="zh-CN"/>
        </w:rPr>
        <w:t xml:space="preserve"> or Y1 symbols after the [first/last] symbol of the DCI with beam indication and X2 </w:t>
      </w:r>
      <w:proofErr w:type="spellStart"/>
      <w:r w:rsidRPr="007D57D8">
        <w:rPr>
          <w:rFonts w:ascii="Arial" w:hAnsi="Arial" w:cs="Arial"/>
          <w:lang w:eastAsia="zh-CN"/>
        </w:rPr>
        <w:t>ms</w:t>
      </w:r>
      <w:proofErr w:type="spellEnd"/>
      <w:r w:rsidRPr="007D57D8">
        <w:rPr>
          <w:rFonts w:ascii="Arial" w:hAnsi="Arial" w:cs="Arial"/>
          <w:lang w:eastAsia="zh-CN"/>
        </w:rPr>
        <w:t xml:space="preserve"> or Y2 symbols after the [first/last] symbol of the acknowledgment of the beam </w:t>
      </w:r>
      <w:proofErr w:type="gramStart"/>
      <w:r w:rsidRPr="007D57D8">
        <w:rPr>
          <w:rFonts w:ascii="Arial" w:hAnsi="Arial" w:cs="Arial"/>
          <w:lang w:eastAsia="zh-CN"/>
        </w:rPr>
        <w:t>indication</w:t>
      </w:r>
      <w:proofErr w:type="gramEnd"/>
    </w:p>
    <w:p w14:paraId="031BA6F6" w14:textId="77777777" w:rsidR="00DA2687" w:rsidRPr="007D57D8" w:rsidRDefault="00DA2687" w:rsidP="00DA2687">
      <w:pPr>
        <w:numPr>
          <w:ilvl w:val="0"/>
          <w:numId w:val="79"/>
        </w:numPr>
        <w:autoSpaceDN w:val="0"/>
        <w:snapToGrid w:val="0"/>
        <w:spacing w:after="0"/>
        <w:jc w:val="both"/>
        <w:textAlignment w:val="baseline"/>
        <w:rPr>
          <w:rFonts w:ascii="Arial" w:hAnsi="Arial" w:cs="Arial"/>
          <w:lang w:eastAsia="zh-CN"/>
        </w:rPr>
      </w:pPr>
      <w:r w:rsidRPr="007D57D8">
        <w:rPr>
          <w:rFonts w:ascii="Arial" w:hAnsi="Arial" w:cs="Arial"/>
          <w:lang w:eastAsia="zh-CN"/>
        </w:rPr>
        <w:t>FFS: whether any existing timing defined for DCI based TCI/spatial relation update can be used for X/Y</w:t>
      </w:r>
    </w:p>
    <w:p w14:paraId="382543BB" w14:textId="77777777" w:rsidR="00DA2687" w:rsidRPr="007D57D8" w:rsidRDefault="00DA2687" w:rsidP="0075105B">
      <w:pPr>
        <w:spacing w:beforeLines="50" w:before="120" w:afterLines="50" w:after="120"/>
        <w:rPr>
          <w:rFonts w:ascii="Arial" w:hAnsi="Arial" w:cs="Arial"/>
          <w:sz w:val="22"/>
          <w:szCs w:val="22"/>
          <w:u w:val="single"/>
          <w:lang w:eastAsia="zh-TW"/>
        </w:rPr>
      </w:pPr>
    </w:p>
    <w:p w14:paraId="3BF89ED4" w14:textId="7D72908F" w:rsidR="00C56281" w:rsidRPr="00FD1BC9" w:rsidRDefault="0075105B" w:rsidP="007D57D8">
      <w:pPr>
        <w:spacing w:afterLines="50" w:after="120" w:line="360" w:lineRule="auto"/>
        <w:ind w:left="62"/>
        <w:jc w:val="both"/>
        <w:rPr>
          <w:rFonts w:ascii="Arial" w:hAnsi="Arial" w:cs="Arial"/>
          <w:sz w:val="22"/>
          <w:szCs w:val="22"/>
        </w:rPr>
      </w:pPr>
      <w:r w:rsidRPr="007D57D8">
        <w:rPr>
          <w:rFonts w:ascii="Arial" w:hAnsi="Arial" w:cs="Arial"/>
          <w:sz w:val="22"/>
          <w:szCs w:val="22"/>
        </w:rPr>
        <w:lastRenderedPageBreak/>
        <w:t xml:space="preserve">With the agreement on PDSCH-beam-indication-like framework and explicit acknowledgement mechanism for beam indication, </w:t>
      </w:r>
      <w:r w:rsidR="00C56281" w:rsidRPr="007D57D8">
        <w:rPr>
          <w:rFonts w:ascii="Arial" w:hAnsi="Arial" w:cs="Arial"/>
          <w:sz w:val="22"/>
          <w:szCs w:val="22"/>
        </w:rPr>
        <w:t>a</w:t>
      </w:r>
      <w:r w:rsidR="00C56281" w:rsidRPr="00FD1BC9">
        <w:rPr>
          <w:rFonts w:ascii="Arial" w:hAnsi="Arial" w:cs="Arial"/>
          <w:sz w:val="22"/>
          <w:szCs w:val="22"/>
        </w:rPr>
        <w:t xml:space="preserve"> newly</w:t>
      </w:r>
      <w:r w:rsidR="00C56281" w:rsidRPr="007D57D8">
        <w:rPr>
          <w:rFonts w:ascii="Arial" w:hAnsi="Arial" w:cs="Arial"/>
          <w:sz w:val="22"/>
          <w:szCs w:val="22"/>
        </w:rPr>
        <w:t xml:space="preserve"> </w:t>
      </w:r>
      <w:r w:rsidRPr="007D57D8">
        <w:rPr>
          <w:rFonts w:ascii="Arial" w:hAnsi="Arial" w:cs="Arial"/>
          <w:sz w:val="22"/>
          <w:szCs w:val="22"/>
        </w:rPr>
        <w:t xml:space="preserve">indicated beam should be applied only after its corresponding acknowledgement is sent. </w:t>
      </w:r>
      <w:r w:rsidR="00C56281" w:rsidRPr="00FD1BC9">
        <w:rPr>
          <w:rFonts w:ascii="Arial" w:hAnsi="Arial" w:cs="Arial"/>
          <w:sz w:val="22"/>
          <w:szCs w:val="22"/>
        </w:rPr>
        <w:t xml:space="preserve">Alt-1 above decouples the relationship between new beam application and beam indication acknowledgement. It is not preferred since a late acknowledgement, for example, later than beam application, would introduce ambiguity period </w:t>
      </w:r>
      <w:r w:rsidR="009635E8" w:rsidRPr="007D57D8">
        <w:rPr>
          <w:rFonts w:ascii="Arial" w:hAnsi="Arial" w:cs="Arial"/>
          <w:sz w:val="22"/>
          <w:szCs w:val="22"/>
        </w:rPr>
        <w:t>during</w:t>
      </w:r>
      <w:r w:rsidR="009635E8" w:rsidRPr="00FD1BC9">
        <w:rPr>
          <w:rFonts w:ascii="Arial" w:hAnsi="Arial" w:cs="Arial"/>
          <w:sz w:val="22"/>
          <w:szCs w:val="22"/>
        </w:rPr>
        <w:t xml:space="preserve"> which</w:t>
      </w:r>
      <w:r w:rsidR="009635E8" w:rsidRPr="007D57D8">
        <w:rPr>
          <w:rFonts w:ascii="Arial" w:hAnsi="Arial" w:cs="Arial"/>
          <w:sz w:val="22"/>
          <w:szCs w:val="22"/>
        </w:rPr>
        <w:t xml:space="preserve"> UE</w:t>
      </w:r>
      <w:r w:rsidR="009635E8" w:rsidRPr="00FD1BC9">
        <w:rPr>
          <w:rFonts w:ascii="Arial" w:hAnsi="Arial" w:cs="Arial"/>
          <w:sz w:val="22"/>
          <w:szCs w:val="22"/>
        </w:rPr>
        <w:t xml:space="preserve"> beam</w:t>
      </w:r>
      <w:r w:rsidR="009635E8" w:rsidRPr="007D57D8">
        <w:rPr>
          <w:rFonts w:ascii="Arial" w:hAnsi="Arial" w:cs="Arial"/>
          <w:sz w:val="22"/>
          <w:szCs w:val="22"/>
        </w:rPr>
        <w:t xml:space="preserve"> application </w:t>
      </w:r>
      <w:proofErr w:type="spellStart"/>
      <w:r w:rsidR="009635E8" w:rsidRPr="007D57D8">
        <w:rPr>
          <w:rFonts w:ascii="Arial" w:hAnsi="Arial" w:cs="Arial"/>
          <w:sz w:val="22"/>
          <w:szCs w:val="22"/>
        </w:rPr>
        <w:t>behavior</w:t>
      </w:r>
      <w:proofErr w:type="spellEnd"/>
      <w:r w:rsidR="009635E8" w:rsidRPr="007D57D8">
        <w:rPr>
          <w:rFonts w:ascii="Arial" w:hAnsi="Arial" w:cs="Arial"/>
          <w:sz w:val="22"/>
          <w:szCs w:val="22"/>
        </w:rPr>
        <w:t xml:space="preserve"> is not clear</w:t>
      </w:r>
      <w:r w:rsidR="009635E8" w:rsidRPr="00FD1BC9">
        <w:rPr>
          <w:rFonts w:ascii="Arial" w:hAnsi="Arial" w:cs="Arial"/>
          <w:sz w:val="22"/>
          <w:szCs w:val="22"/>
        </w:rPr>
        <w:t>. For Alt-2</w:t>
      </w:r>
      <w:r w:rsidR="00C14231">
        <w:rPr>
          <w:rFonts w:ascii="Arial" w:hAnsi="Arial" w:cs="Arial"/>
          <w:sz w:val="22"/>
          <w:szCs w:val="22"/>
        </w:rPr>
        <w:t>B</w:t>
      </w:r>
      <w:r w:rsidR="009635E8" w:rsidRPr="00FD1BC9">
        <w:rPr>
          <w:rFonts w:ascii="Arial" w:hAnsi="Arial" w:cs="Arial"/>
          <w:sz w:val="22"/>
          <w:szCs w:val="22"/>
        </w:rPr>
        <w:t xml:space="preserve"> where a PDSCH scheduled by the beam indication DCI can apply the (new) TCI state, this suffers from the same issue as Alt-1 and is thus not sensible to us either. </w:t>
      </w:r>
    </w:p>
    <w:p w14:paraId="5A70E79B" w14:textId="58C0E4A5" w:rsidR="009635E8" w:rsidRPr="007D57D8" w:rsidRDefault="009635E8" w:rsidP="007D57D8">
      <w:pPr>
        <w:pStyle w:val="aff3"/>
        <w:rPr>
          <w:rFonts w:ascii="Arial" w:hAnsi="Arial" w:cs="Arial"/>
          <w:b/>
          <w:bCs/>
          <w:sz w:val="24"/>
          <w:szCs w:val="24"/>
        </w:rPr>
      </w:pPr>
      <w:bookmarkStart w:id="9" w:name="_Ref68611541"/>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6</w:t>
      </w:r>
      <w:r w:rsidRPr="007D57D8">
        <w:rPr>
          <w:rFonts w:ascii="Arial" w:hAnsi="Arial" w:cs="Arial"/>
          <w:b/>
          <w:bCs/>
          <w:sz w:val="22"/>
          <w:szCs w:val="22"/>
        </w:rPr>
        <w:fldChar w:fldCharType="end"/>
      </w:r>
      <w:r w:rsidRPr="007D57D8">
        <w:rPr>
          <w:rFonts w:ascii="Arial" w:hAnsi="Arial" w:cs="Arial"/>
          <w:b/>
          <w:bCs/>
          <w:sz w:val="22"/>
          <w:szCs w:val="22"/>
        </w:rPr>
        <w:t xml:space="preserve">: </w:t>
      </w:r>
      <w:r w:rsidR="002C60E9">
        <w:rPr>
          <w:rFonts w:ascii="Arial" w:hAnsi="Arial" w:cs="Arial"/>
          <w:b/>
          <w:bCs/>
          <w:sz w:val="22"/>
          <w:szCs w:val="22"/>
          <w:lang w:eastAsia="zh-TW"/>
        </w:rPr>
        <w:t>F</w:t>
      </w:r>
      <w:r w:rsidRPr="007D57D8">
        <w:rPr>
          <w:rFonts w:ascii="Arial" w:hAnsi="Arial" w:cs="Arial"/>
          <w:b/>
          <w:bCs/>
          <w:sz w:val="22"/>
          <w:szCs w:val="22"/>
        </w:rPr>
        <w:t>or beam application time, support Alt-2A</w:t>
      </w:r>
      <w:r w:rsidRPr="00FD1BC9">
        <w:rPr>
          <w:rFonts w:ascii="Arial" w:hAnsi="Arial" w:cs="Arial"/>
          <w:b/>
          <w:bCs/>
          <w:sz w:val="22"/>
          <w:szCs w:val="22"/>
        </w:rPr>
        <w:t xml:space="preserve"> where</w:t>
      </w:r>
      <w:r w:rsidRPr="007D57D8">
        <w:rPr>
          <w:rFonts w:ascii="Arial" w:hAnsi="Arial" w:cs="Arial"/>
          <w:b/>
          <w:bCs/>
          <w:sz w:val="22"/>
          <w:szCs w:val="22"/>
        </w:rPr>
        <w:t xml:space="preserve"> </w:t>
      </w:r>
      <w:r w:rsidRPr="007D57D8">
        <w:rPr>
          <w:rFonts w:ascii="Arial" w:hAnsi="Arial" w:cs="Arial"/>
          <w:b/>
          <w:bCs/>
          <w:sz w:val="22"/>
          <w:szCs w:val="22"/>
          <w:lang w:eastAsia="zh-CN"/>
        </w:rPr>
        <w:t xml:space="preserve">the first slot that is at least X </w:t>
      </w:r>
      <w:proofErr w:type="spellStart"/>
      <w:r w:rsidRPr="007D57D8">
        <w:rPr>
          <w:rFonts w:ascii="Arial" w:hAnsi="Arial" w:cs="Arial"/>
          <w:b/>
          <w:bCs/>
          <w:sz w:val="22"/>
          <w:szCs w:val="22"/>
          <w:lang w:eastAsia="zh-CN"/>
        </w:rPr>
        <w:t>ms</w:t>
      </w:r>
      <w:proofErr w:type="spellEnd"/>
      <w:r w:rsidRPr="007D57D8">
        <w:rPr>
          <w:rFonts w:ascii="Arial" w:hAnsi="Arial" w:cs="Arial"/>
          <w:b/>
          <w:bCs/>
          <w:sz w:val="22"/>
          <w:szCs w:val="22"/>
          <w:lang w:eastAsia="zh-CN"/>
        </w:rPr>
        <w:t> or Y symbols after the [first/last] symbol of the acknowledgment of the joint or separate DL/UL beam indication</w:t>
      </w:r>
      <w:r w:rsidRPr="00FD1BC9">
        <w:rPr>
          <w:rFonts w:ascii="Arial" w:hAnsi="Arial" w:cs="Arial"/>
          <w:b/>
          <w:bCs/>
          <w:sz w:val="22"/>
          <w:szCs w:val="22"/>
          <w:lang w:eastAsia="zh-CN"/>
        </w:rPr>
        <w:t>.</w:t>
      </w:r>
      <w:bookmarkEnd w:id="9"/>
    </w:p>
    <w:p w14:paraId="404B792C" w14:textId="4A4DA981" w:rsidR="0075105B" w:rsidRPr="007D57D8" w:rsidRDefault="009635E8" w:rsidP="007D57D8">
      <w:pPr>
        <w:spacing w:beforeLines="50" w:before="120" w:after="0" w:line="360" w:lineRule="auto"/>
        <w:ind w:left="62"/>
        <w:jc w:val="both"/>
        <w:rPr>
          <w:rFonts w:ascii="Arial" w:hAnsi="Arial" w:cs="Arial"/>
          <w:sz w:val="22"/>
          <w:szCs w:val="22"/>
        </w:rPr>
      </w:pPr>
      <w:r w:rsidRPr="007D57D8">
        <w:rPr>
          <w:rFonts w:ascii="Arial" w:hAnsi="Arial" w:cs="Arial"/>
          <w:sz w:val="22"/>
          <w:szCs w:val="22"/>
        </w:rPr>
        <w:t>I</w:t>
      </w:r>
      <w:r w:rsidR="008B31A9">
        <w:rPr>
          <w:rFonts w:ascii="Arial" w:hAnsi="Arial" w:cs="Arial"/>
          <w:sz w:val="22"/>
          <w:szCs w:val="22"/>
        </w:rPr>
        <w:t>f an updated beam is applied only after certain time a corresponding</w:t>
      </w:r>
      <w:r w:rsidR="0075105B" w:rsidRPr="007D57D8">
        <w:rPr>
          <w:rFonts w:ascii="Arial" w:hAnsi="Arial" w:cs="Arial"/>
          <w:sz w:val="22"/>
          <w:szCs w:val="22"/>
        </w:rPr>
        <w:t xml:space="preserve"> acknowledgement takes place, timeline-wise, there </w:t>
      </w:r>
      <w:r w:rsidRPr="007D57D8">
        <w:rPr>
          <w:rFonts w:ascii="Arial" w:hAnsi="Arial" w:cs="Arial"/>
          <w:sz w:val="22"/>
          <w:szCs w:val="22"/>
        </w:rPr>
        <w:t xml:space="preserve">is </w:t>
      </w:r>
      <w:r w:rsidR="0075105B" w:rsidRPr="007D57D8">
        <w:rPr>
          <w:rFonts w:ascii="Arial" w:hAnsi="Arial" w:cs="Arial"/>
          <w:sz w:val="22"/>
          <w:szCs w:val="22"/>
        </w:rPr>
        <w:t>no ambiguity when L1 beam indication is received. For the case where TCI states have been activated by MAC-CE but L1 indication is not yet received, it was agreed that at least for single activated TCI state, the activated TCI state is applied as default. For other cases, TCI state assumption should be clarified:</w:t>
      </w:r>
    </w:p>
    <w:p w14:paraId="2A746F71" w14:textId="5EF081AE"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When more than 1 TCI state is activated but before L1 indication: Such case may happen when 1) </w:t>
      </w:r>
      <w:r w:rsidR="009635E8" w:rsidRPr="007D57D8">
        <w:rPr>
          <w:rFonts w:ascii="Arial" w:hAnsi="Arial" w:cs="Arial"/>
          <w:kern w:val="0"/>
          <w:sz w:val="22"/>
          <w:lang w:val="en-GB"/>
        </w:rPr>
        <w:t xml:space="preserve">unified TCI state </w:t>
      </w:r>
      <w:r w:rsidRPr="007D57D8">
        <w:rPr>
          <w:rFonts w:ascii="Arial" w:hAnsi="Arial" w:cs="Arial"/>
          <w:kern w:val="0"/>
          <w:sz w:val="22"/>
          <w:lang w:val="en-GB"/>
        </w:rPr>
        <w:t xml:space="preserve">is configured to be operational from a </w:t>
      </w:r>
      <w:r w:rsidR="009635E8" w:rsidRPr="007D57D8">
        <w:rPr>
          <w:rFonts w:ascii="Arial" w:hAnsi="Arial" w:cs="Arial"/>
          <w:kern w:val="0"/>
          <w:sz w:val="22"/>
          <w:lang w:val="en-GB"/>
        </w:rPr>
        <w:t>legacy</w:t>
      </w:r>
      <w:r w:rsidRPr="007D57D8">
        <w:rPr>
          <w:rFonts w:ascii="Arial" w:hAnsi="Arial" w:cs="Arial"/>
          <w:kern w:val="0"/>
          <w:sz w:val="22"/>
          <w:lang w:val="en-GB"/>
        </w:rPr>
        <w:t xml:space="preserve"> beam state, and 2) &gt;1 TCI state is activated from a state where only 1 TCI state is activated. This is a relatively straightforward case. It is possible to maintain previous receiving state until L1 indication, or simply assuming a pre-specified activated TCI state.</w:t>
      </w:r>
    </w:p>
    <w:p w14:paraId="4FE40F73" w14:textId="7E0FA295" w:rsidR="0075105B" w:rsidRPr="007D57D8" w:rsidRDefault="0075105B" w:rsidP="0075105B">
      <w:pPr>
        <w:pStyle w:val="afe"/>
        <w:numPr>
          <w:ilvl w:val="0"/>
          <w:numId w:val="63"/>
        </w:numPr>
        <w:spacing w:line="360" w:lineRule="auto"/>
        <w:ind w:firstLineChars="0"/>
        <w:jc w:val="both"/>
        <w:rPr>
          <w:rFonts w:ascii="Arial" w:hAnsi="Arial" w:cs="Arial"/>
          <w:kern w:val="0"/>
          <w:sz w:val="22"/>
          <w:lang w:val="en-GB"/>
        </w:rPr>
      </w:pPr>
      <w:r w:rsidRPr="007D57D8">
        <w:rPr>
          <w:rFonts w:ascii="Arial" w:hAnsi="Arial" w:cs="Arial"/>
          <w:kern w:val="0"/>
          <w:sz w:val="22"/>
          <w:lang w:val="en-GB"/>
        </w:rPr>
        <w:t xml:space="preserve">When more than one </w:t>
      </w:r>
      <w:r w:rsidR="009635E8" w:rsidRPr="007D57D8">
        <w:rPr>
          <w:rFonts w:ascii="Arial" w:hAnsi="Arial" w:cs="Arial"/>
          <w:kern w:val="0"/>
          <w:sz w:val="22"/>
          <w:lang w:val="en-GB"/>
        </w:rPr>
        <w:t>TCI state</w:t>
      </w:r>
      <w:r w:rsidRPr="007D57D8">
        <w:rPr>
          <w:rFonts w:ascii="Arial" w:hAnsi="Arial" w:cs="Arial"/>
          <w:kern w:val="0"/>
          <w:sz w:val="22"/>
          <w:lang w:val="en-GB"/>
        </w:rPr>
        <w:t xml:space="preserve"> is supported and configured: this may be specifically of concern in multi-TRP scenario. For example, 2</w:t>
      </w:r>
      <w:r w:rsidR="00977874" w:rsidRPr="007D57D8">
        <w:rPr>
          <w:rFonts w:ascii="Arial" w:hAnsi="Arial" w:cs="Arial"/>
          <w:kern w:val="0"/>
          <w:sz w:val="22"/>
          <w:lang w:val="en-GB"/>
        </w:rPr>
        <w:t xml:space="preserve"> joint TCI beams</w:t>
      </w:r>
      <w:r w:rsidRPr="007D57D8">
        <w:rPr>
          <w:rFonts w:ascii="Arial" w:hAnsi="Arial" w:cs="Arial"/>
          <w:kern w:val="0"/>
          <w:sz w:val="22"/>
          <w:lang w:val="en-GB"/>
        </w:rPr>
        <w:t xml:space="preserve"> are configured for operation. In this case, even when only two TCI states are activated by MAC CE, the UE needs to decide how to associate these two activated TCI states with 2 configured </w:t>
      </w:r>
      <w:r w:rsidR="00977874" w:rsidRPr="007D57D8">
        <w:rPr>
          <w:rFonts w:ascii="Arial" w:hAnsi="Arial" w:cs="Arial"/>
          <w:kern w:val="0"/>
          <w:sz w:val="22"/>
          <w:lang w:val="en-GB"/>
        </w:rPr>
        <w:t>links</w:t>
      </w:r>
      <w:r w:rsidRPr="007D57D8">
        <w:rPr>
          <w:rFonts w:ascii="Arial" w:hAnsi="Arial" w:cs="Arial"/>
          <w:kern w:val="0"/>
          <w:sz w:val="22"/>
          <w:lang w:val="en-GB"/>
        </w:rPr>
        <w:t>.</w:t>
      </w:r>
      <w:r w:rsidR="00CD53A7">
        <w:rPr>
          <w:rFonts w:ascii="Arial" w:hAnsi="Arial" w:cs="Arial"/>
          <w:kern w:val="0"/>
          <w:sz w:val="22"/>
        </w:rPr>
        <w:t xml:space="preserve"> Further, it needs to be clarified whether one activated TCI state by MAC-CE is allowed or not, and if yes, what does it mean for its relationship with the TRPs.</w:t>
      </w:r>
      <w:r w:rsidRPr="007D57D8">
        <w:rPr>
          <w:rFonts w:ascii="Arial" w:hAnsi="Arial" w:cs="Arial"/>
          <w:kern w:val="0"/>
          <w:sz w:val="22"/>
          <w:lang w:val="en-GB"/>
        </w:rPr>
        <w:t xml:space="preserve"> </w:t>
      </w:r>
    </w:p>
    <w:p w14:paraId="40C2F2A0" w14:textId="4EB7D8D0" w:rsidR="0075105B" w:rsidRPr="007D57D8" w:rsidRDefault="0075105B" w:rsidP="0075105B">
      <w:pPr>
        <w:pStyle w:val="aff3"/>
        <w:spacing w:beforeLines="100" w:before="240" w:after="240"/>
        <w:rPr>
          <w:rFonts w:ascii="Arial" w:hAnsi="Arial" w:cs="Arial"/>
          <w:b/>
          <w:bCs/>
          <w:sz w:val="22"/>
          <w:szCs w:val="22"/>
        </w:rPr>
      </w:pPr>
      <w:bookmarkStart w:id="10" w:name="_Ref5437587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7</w:t>
      </w:r>
      <w:r w:rsidRPr="007D57D8">
        <w:rPr>
          <w:rFonts w:ascii="Arial" w:hAnsi="Arial" w:cs="Arial"/>
          <w:b/>
          <w:bCs/>
          <w:sz w:val="22"/>
          <w:szCs w:val="22"/>
        </w:rPr>
        <w:fldChar w:fldCharType="end"/>
      </w:r>
      <w:r w:rsidRPr="007D57D8">
        <w:rPr>
          <w:rFonts w:ascii="Arial" w:hAnsi="Arial" w:cs="Arial"/>
          <w:b/>
          <w:bCs/>
          <w:sz w:val="22"/>
          <w:szCs w:val="22"/>
        </w:rPr>
        <w:t xml:space="preserve">: </w:t>
      </w:r>
      <w:r w:rsidR="002C60E9">
        <w:rPr>
          <w:rFonts w:ascii="Arial" w:hAnsi="Arial" w:cs="Arial"/>
          <w:b/>
          <w:bCs/>
          <w:sz w:val="22"/>
          <w:szCs w:val="22"/>
        </w:rPr>
        <w:t>I</w:t>
      </w:r>
      <w:r w:rsidRPr="007D57D8">
        <w:rPr>
          <w:rFonts w:ascii="Arial" w:hAnsi="Arial" w:cs="Arial"/>
          <w:b/>
          <w:bCs/>
          <w:sz w:val="22"/>
          <w:szCs w:val="22"/>
        </w:rPr>
        <w:t xml:space="preserve">f M&gt;1 </w:t>
      </w:r>
      <w:r w:rsidR="00977874" w:rsidRPr="00FD1BC9">
        <w:rPr>
          <w:rFonts w:ascii="Arial" w:hAnsi="Arial" w:cs="Arial"/>
          <w:b/>
          <w:bCs/>
          <w:sz w:val="22"/>
          <w:szCs w:val="22"/>
        </w:rPr>
        <w:t xml:space="preserve">TCI </w:t>
      </w:r>
      <w:r w:rsidRPr="007D57D8">
        <w:rPr>
          <w:rFonts w:ascii="Arial" w:hAnsi="Arial" w:cs="Arial"/>
          <w:b/>
          <w:bCs/>
          <w:sz w:val="22"/>
          <w:szCs w:val="22"/>
        </w:rPr>
        <w:t>is supported and configured, RAN1 to clarify the default TCI states when e.g., only 2 TCI states are activated.</w:t>
      </w:r>
      <w:bookmarkEnd w:id="10"/>
    </w:p>
    <w:p w14:paraId="75431494" w14:textId="172124E5" w:rsidR="0075105B" w:rsidRPr="007D57D8" w:rsidRDefault="0075105B" w:rsidP="0075105B">
      <w:pPr>
        <w:pStyle w:val="20"/>
        <w:numPr>
          <w:ilvl w:val="1"/>
          <w:numId w:val="3"/>
        </w:numPr>
        <w:rPr>
          <w:rFonts w:cs="Arial"/>
        </w:rPr>
      </w:pPr>
      <w:r w:rsidRPr="00FD1BC9">
        <w:rPr>
          <w:rFonts w:cs="Arial"/>
        </w:rPr>
        <w:t>T</w:t>
      </w:r>
      <w:r w:rsidRPr="009D527D">
        <w:rPr>
          <w:rFonts w:cs="Arial"/>
        </w:rPr>
        <w:t xml:space="preserve">CI state update </w:t>
      </w:r>
      <w:r w:rsidRPr="007D57D8">
        <w:rPr>
          <w:rFonts w:cs="Arial"/>
        </w:rPr>
        <w:t>across CCs</w:t>
      </w:r>
    </w:p>
    <w:p w14:paraId="26C4B427" w14:textId="5DC46FC6" w:rsidR="0075105B" w:rsidRPr="007D57D8" w:rsidRDefault="0098662E" w:rsidP="0075105B">
      <w:pPr>
        <w:rPr>
          <w:rFonts w:ascii="Arial" w:hAnsi="Arial" w:cs="Arial"/>
          <w:sz w:val="22"/>
          <w:szCs w:val="22"/>
          <w:lang w:eastAsia="zh-TW"/>
        </w:rPr>
      </w:pPr>
      <w:r w:rsidRPr="007D57D8">
        <w:rPr>
          <w:rFonts w:ascii="Arial" w:hAnsi="Arial" w:cs="Arial"/>
          <w:sz w:val="22"/>
          <w:szCs w:val="22"/>
          <w:lang w:eastAsia="zh-TW"/>
        </w:rPr>
        <w:t>In RAN1#103-e, the following agreement was achieved.</w:t>
      </w:r>
    </w:p>
    <w:p w14:paraId="57A8FA19" w14:textId="77777777" w:rsidR="0098662E" w:rsidRPr="00FD1BC9" w:rsidRDefault="0098662E" w:rsidP="0098662E">
      <w:pPr>
        <w:snapToGrid w:val="0"/>
        <w:spacing w:beforeLines="100" w:before="240" w:after="0"/>
        <w:jc w:val="both"/>
        <w:rPr>
          <w:rFonts w:ascii="Arial" w:hAnsi="Arial" w:cs="Arial"/>
          <w:sz w:val="22"/>
          <w:szCs w:val="22"/>
          <w:lang w:eastAsia="ko-KR"/>
        </w:rPr>
      </w:pPr>
      <w:r w:rsidRPr="00FD1BC9">
        <w:rPr>
          <w:rFonts w:ascii="Arial" w:hAnsi="Arial" w:cs="Arial"/>
          <w:b/>
          <w:bCs/>
          <w:sz w:val="22"/>
          <w:szCs w:val="22"/>
          <w:highlight w:val="green"/>
        </w:rPr>
        <w:t>Agreement</w:t>
      </w:r>
    </w:p>
    <w:p w14:paraId="088F6CDF" w14:textId="77777777" w:rsidR="0098662E" w:rsidRPr="00FD1BC9" w:rsidRDefault="0098662E" w:rsidP="007D57D8">
      <w:pPr>
        <w:snapToGrid w:val="0"/>
        <w:spacing w:after="0"/>
        <w:jc w:val="both"/>
        <w:rPr>
          <w:rFonts w:ascii="Arial" w:hAnsi="Arial" w:cs="Arial"/>
          <w:sz w:val="22"/>
          <w:szCs w:val="22"/>
        </w:rPr>
      </w:pPr>
      <w:r w:rsidRPr="00FD1BC9">
        <w:rPr>
          <w:rFonts w:ascii="Arial" w:hAnsi="Arial" w:cs="Arial"/>
          <w:sz w:val="22"/>
          <w:szCs w:val="22"/>
        </w:rPr>
        <w:t>On Rel-17 unified TCI framework, support common TCI state ID update and activation to provide common QCL information and/or common UL TX spatial filter(s) across a set of configured CCs:</w:t>
      </w:r>
    </w:p>
    <w:p w14:paraId="01506E0C"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The above applies to intra-band </w:t>
      </w:r>
      <w:proofErr w:type="gramStart"/>
      <w:r w:rsidRPr="00FD1BC9">
        <w:rPr>
          <w:rFonts w:ascii="Arial" w:hAnsi="Arial" w:cs="Arial"/>
          <w:sz w:val="22"/>
        </w:rPr>
        <w:t>CA</w:t>
      </w:r>
      <w:proofErr w:type="gramEnd"/>
    </w:p>
    <w:p w14:paraId="059A7D55"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The above applies to joint DL/UL and separate DL/UL beam </w:t>
      </w:r>
      <w:proofErr w:type="gramStart"/>
      <w:r w:rsidRPr="00FD1BC9">
        <w:rPr>
          <w:rFonts w:ascii="Arial" w:hAnsi="Arial" w:cs="Arial"/>
          <w:sz w:val="22"/>
        </w:rPr>
        <w:t>indications</w:t>
      </w:r>
      <w:proofErr w:type="gramEnd"/>
      <w:r w:rsidRPr="00FD1BC9">
        <w:rPr>
          <w:rFonts w:ascii="Arial" w:hAnsi="Arial" w:cs="Arial"/>
          <w:sz w:val="22"/>
        </w:rPr>
        <w:t xml:space="preserve"> </w:t>
      </w:r>
    </w:p>
    <w:p w14:paraId="12C6D77C"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Just as Rel.16, the RS in the TCI state that provides QCL-</w:t>
      </w:r>
      <w:proofErr w:type="spellStart"/>
      <w:r w:rsidRPr="00FD1BC9">
        <w:rPr>
          <w:rFonts w:ascii="Arial" w:hAnsi="Arial" w:cs="Arial"/>
          <w:sz w:val="22"/>
        </w:rPr>
        <w:t>TypeA</w:t>
      </w:r>
      <w:proofErr w:type="spellEnd"/>
      <w:r w:rsidRPr="00FD1BC9">
        <w:rPr>
          <w:rFonts w:ascii="Arial" w:hAnsi="Arial" w:cs="Arial"/>
          <w:sz w:val="22"/>
        </w:rPr>
        <w:t xml:space="preserve"> [or QCL-</w:t>
      </w:r>
      <w:proofErr w:type="spellStart"/>
      <w:r w:rsidRPr="00FD1BC9">
        <w:rPr>
          <w:rFonts w:ascii="Arial" w:hAnsi="Arial" w:cs="Arial"/>
          <w:sz w:val="22"/>
        </w:rPr>
        <w:t>TypeB</w:t>
      </w:r>
      <w:proofErr w:type="spellEnd"/>
      <w:r w:rsidRPr="00FD1BC9">
        <w:rPr>
          <w:rFonts w:ascii="Arial" w:hAnsi="Arial" w:cs="Arial"/>
          <w:sz w:val="22"/>
        </w:rPr>
        <w:t xml:space="preserve">] shall be in the same CC as the target channel or </w:t>
      </w:r>
      <w:proofErr w:type="gramStart"/>
      <w:r w:rsidRPr="00FD1BC9">
        <w:rPr>
          <w:rFonts w:ascii="Arial" w:hAnsi="Arial" w:cs="Arial"/>
          <w:sz w:val="22"/>
        </w:rPr>
        <w:t>RS</w:t>
      </w:r>
      <w:proofErr w:type="gramEnd"/>
    </w:p>
    <w:p w14:paraId="71457875"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lastRenderedPageBreak/>
        <w:t xml:space="preserve">The common TCI state ID implies that the same/single RS determined according to the TCI state(s) indicated by a common TCI state ID is used to provide QCL Type-D indication and to determine UL TX spatial filter across the set of configured </w:t>
      </w:r>
      <w:proofErr w:type="gramStart"/>
      <w:r w:rsidRPr="00FD1BC9">
        <w:rPr>
          <w:rFonts w:ascii="Arial" w:hAnsi="Arial" w:cs="Arial"/>
          <w:sz w:val="22"/>
        </w:rPr>
        <w:t>CCs</w:t>
      </w:r>
      <w:proofErr w:type="gramEnd"/>
    </w:p>
    <w:p w14:paraId="112B1B39" w14:textId="77777777" w:rsidR="0098662E" w:rsidRPr="007D57D8" w:rsidRDefault="0098662E" w:rsidP="0098662E">
      <w:pPr>
        <w:pStyle w:val="afe"/>
        <w:widowControl/>
        <w:numPr>
          <w:ilvl w:val="0"/>
          <w:numId w:val="73"/>
        </w:numPr>
        <w:snapToGrid w:val="0"/>
        <w:ind w:firstLineChars="0"/>
        <w:jc w:val="both"/>
        <w:rPr>
          <w:rFonts w:ascii="Arial" w:hAnsi="Arial" w:cs="Arial"/>
          <w:sz w:val="22"/>
        </w:rPr>
      </w:pPr>
      <w:r w:rsidRPr="007D57D8">
        <w:rPr>
          <w:rFonts w:ascii="Arial" w:hAnsi="Arial" w:cs="Arial"/>
          <w:sz w:val="22"/>
        </w:rPr>
        <w:t xml:space="preserve">FFS: The above also applies to inter-band CA </w:t>
      </w:r>
    </w:p>
    <w:p w14:paraId="3DC002FE"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 xml:space="preserve">FFS: TCI state pool for CA </w:t>
      </w:r>
    </w:p>
    <w:p w14:paraId="0A3FA757" w14:textId="77777777" w:rsidR="0098662E" w:rsidRPr="00FD1BC9" w:rsidRDefault="0098662E" w:rsidP="0098662E">
      <w:pPr>
        <w:pStyle w:val="afe"/>
        <w:widowControl/>
        <w:numPr>
          <w:ilvl w:val="1"/>
          <w:numId w:val="75"/>
        </w:numPr>
        <w:snapToGrid w:val="0"/>
        <w:ind w:firstLineChars="0"/>
        <w:contextualSpacing/>
        <w:jc w:val="both"/>
        <w:rPr>
          <w:rFonts w:ascii="Arial" w:hAnsi="Arial" w:cs="Arial"/>
          <w:sz w:val="22"/>
        </w:rPr>
      </w:pPr>
      <w:r w:rsidRPr="00FD1BC9">
        <w:rPr>
          <w:rFonts w:ascii="Arial" w:hAnsi="Arial" w:cs="Arial"/>
          <w:sz w:val="22"/>
          <w:lang w:eastAsia="zh-CN"/>
        </w:rPr>
        <w:t xml:space="preserve">Opt-1: sharing a single RRC TCI state pool for the set of configured CCs, e.g., cell-group TCI state pool, or reuse TCI state pool for PDSCH in a reference cell; </w:t>
      </w:r>
      <w:r w:rsidRPr="00FD1BC9">
        <w:rPr>
          <w:rFonts w:ascii="Arial" w:hAnsi="Arial" w:cs="Arial"/>
          <w:sz w:val="22"/>
          <w:shd w:val="clear" w:color="auto" w:fill="FFFFFF"/>
        </w:rPr>
        <w:t>A CC ID for QCL-Type A RS is absent in a TCI state, and the CC ID for QCL-Type A RS is determined according to a target CC of the TCI state.</w:t>
      </w:r>
    </w:p>
    <w:p w14:paraId="470358A5" w14:textId="77777777" w:rsidR="0098662E" w:rsidRPr="00FD1BC9" w:rsidRDefault="0098662E" w:rsidP="0098662E">
      <w:pPr>
        <w:pStyle w:val="afe"/>
        <w:widowControl/>
        <w:numPr>
          <w:ilvl w:val="2"/>
          <w:numId w:val="75"/>
        </w:numPr>
        <w:snapToGrid w:val="0"/>
        <w:ind w:firstLineChars="0"/>
        <w:contextualSpacing/>
        <w:jc w:val="both"/>
        <w:rPr>
          <w:rFonts w:ascii="Arial" w:hAnsi="Arial" w:cs="Arial"/>
          <w:sz w:val="22"/>
        </w:rPr>
      </w:pPr>
      <w:r w:rsidRPr="00FD1BC9">
        <w:rPr>
          <w:rFonts w:ascii="Arial" w:hAnsi="Arial" w:cs="Arial"/>
          <w:sz w:val="22"/>
        </w:rPr>
        <w:t>FFS: Whether it is possible that a single TCI state in the pool includes all source RSs from different CCs</w:t>
      </w:r>
    </w:p>
    <w:p w14:paraId="666C99F1" w14:textId="77777777" w:rsidR="0098662E" w:rsidRPr="00FD1BC9" w:rsidRDefault="0098662E" w:rsidP="0098662E">
      <w:pPr>
        <w:pStyle w:val="afe"/>
        <w:widowControl/>
        <w:numPr>
          <w:ilvl w:val="1"/>
          <w:numId w:val="75"/>
        </w:numPr>
        <w:snapToGrid w:val="0"/>
        <w:ind w:firstLineChars="0"/>
        <w:contextualSpacing/>
        <w:jc w:val="both"/>
        <w:rPr>
          <w:rFonts w:ascii="Arial" w:hAnsi="Arial" w:cs="Arial"/>
          <w:sz w:val="22"/>
        </w:rPr>
      </w:pPr>
      <w:r w:rsidRPr="00FD1BC9">
        <w:rPr>
          <w:rFonts w:ascii="Arial" w:hAnsi="Arial" w:cs="Arial"/>
          <w:sz w:val="22"/>
          <w:lang w:eastAsia="zh-CN"/>
        </w:rPr>
        <w:t xml:space="preserve">Opt-2: configuring RRC TCI state pool per individual </w:t>
      </w:r>
      <w:proofErr w:type="gramStart"/>
      <w:r w:rsidRPr="00FD1BC9">
        <w:rPr>
          <w:rFonts w:ascii="Arial" w:hAnsi="Arial" w:cs="Arial"/>
          <w:sz w:val="22"/>
          <w:lang w:eastAsia="zh-CN"/>
        </w:rPr>
        <w:t>CC</w:t>
      </w:r>
      <w:proofErr w:type="gramEnd"/>
    </w:p>
    <w:p w14:paraId="6F5A90E2" w14:textId="77777777" w:rsidR="0098662E" w:rsidRPr="00FD1BC9" w:rsidRDefault="0098662E" w:rsidP="0098662E">
      <w:pPr>
        <w:pStyle w:val="afe"/>
        <w:widowControl/>
        <w:numPr>
          <w:ilvl w:val="0"/>
          <w:numId w:val="73"/>
        </w:numPr>
        <w:snapToGrid w:val="0"/>
        <w:ind w:firstLineChars="0"/>
        <w:jc w:val="both"/>
        <w:rPr>
          <w:rFonts w:ascii="Arial" w:hAnsi="Arial" w:cs="Arial"/>
          <w:sz w:val="22"/>
        </w:rPr>
      </w:pPr>
      <w:r w:rsidRPr="00FD1BC9">
        <w:rPr>
          <w:rFonts w:ascii="Arial" w:hAnsi="Arial" w:cs="Arial"/>
          <w:sz w:val="22"/>
        </w:rPr>
        <w:t>FFS: Whether the Rel-17 common beam update across multiple CCs applies to beam indication for single channel (</w:t>
      </w:r>
      <w:proofErr w:type="gramStart"/>
      <w:r w:rsidRPr="00FD1BC9">
        <w:rPr>
          <w:rFonts w:ascii="Arial" w:hAnsi="Arial" w:cs="Arial"/>
          <w:sz w:val="22"/>
        </w:rPr>
        <w:t>e.g.</w:t>
      </w:r>
      <w:proofErr w:type="gramEnd"/>
      <w:r w:rsidRPr="00FD1BC9">
        <w:rPr>
          <w:rFonts w:ascii="Arial" w:hAnsi="Arial" w:cs="Arial"/>
          <w:sz w:val="22"/>
        </w:rPr>
        <w:t xml:space="preserve"> PDSCH only, single CORESET), a subset of channels, or all channels</w:t>
      </w:r>
    </w:p>
    <w:p w14:paraId="7139F640" w14:textId="77777777" w:rsidR="0098662E" w:rsidRPr="007D57D8" w:rsidRDefault="0098662E" w:rsidP="0075105B">
      <w:pPr>
        <w:rPr>
          <w:rFonts w:ascii="Arial" w:hAnsi="Arial" w:cs="Arial"/>
        </w:rPr>
      </w:pPr>
    </w:p>
    <w:p w14:paraId="27E1628B" w14:textId="77777777" w:rsidR="0075105B" w:rsidRPr="007D57D8" w:rsidRDefault="0075105B" w:rsidP="0075105B">
      <w:pPr>
        <w:spacing w:line="360" w:lineRule="auto"/>
        <w:jc w:val="both"/>
        <w:rPr>
          <w:rFonts w:ascii="Arial" w:hAnsi="Arial" w:cs="Arial"/>
          <w:sz w:val="22"/>
          <w:szCs w:val="22"/>
        </w:rPr>
      </w:pPr>
      <w:r w:rsidRPr="007D57D8">
        <w:rPr>
          <w:rFonts w:ascii="Arial" w:hAnsi="Arial" w:cs="Arial"/>
          <w:sz w:val="22"/>
          <w:szCs w:val="22"/>
        </w:rPr>
        <w:t>It is consensus to support common TCI state ID update and activation to provide common QCL information and/or common UL TX spatial filter(s) across a set of configured CCs during RAN1#103-e. This is similar as in Rel-16 scope where QCL-</w:t>
      </w:r>
      <w:proofErr w:type="spellStart"/>
      <w:r w:rsidRPr="007D57D8">
        <w:rPr>
          <w:rFonts w:ascii="Arial" w:hAnsi="Arial" w:cs="Arial"/>
          <w:sz w:val="22"/>
          <w:szCs w:val="22"/>
        </w:rPr>
        <w:t>TypeA</w:t>
      </w:r>
      <w:proofErr w:type="spellEnd"/>
      <w:r w:rsidRPr="007D57D8">
        <w:rPr>
          <w:rFonts w:ascii="Arial" w:hAnsi="Arial" w:cs="Arial"/>
          <w:sz w:val="22"/>
          <w:szCs w:val="22"/>
        </w:rPr>
        <w:t xml:space="preserve"> RS shall be in the same CC as the target channel or target RS, and QCL-</w:t>
      </w:r>
      <w:proofErr w:type="spellStart"/>
      <w:r w:rsidRPr="007D57D8">
        <w:rPr>
          <w:rFonts w:ascii="Arial" w:hAnsi="Arial" w:cs="Arial"/>
          <w:sz w:val="22"/>
          <w:szCs w:val="22"/>
        </w:rPr>
        <w:t>TypeD</w:t>
      </w:r>
      <w:proofErr w:type="spellEnd"/>
      <w:r w:rsidRPr="007D57D8">
        <w:rPr>
          <w:rFonts w:ascii="Arial" w:hAnsi="Arial" w:cs="Arial"/>
          <w:sz w:val="22"/>
          <w:szCs w:val="22"/>
        </w:rPr>
        <w:t xml:space="preserve"> RS can be across CCs. In principle, shared QCL-</w:t>
      </w:r>
      <w:proofErr w:type="spellStart"/>
      <w:r w:rsidRPr="007D57D8">
        <w:rPr>
          <w:rFonts w:ascii="Arial" w:hAnsi="Arial" w:cs="Arial"/>
          <w:sz w:val="22"/>
          <w:szCs w:val="22"/>
        </w:rPr>
        <w:t>TypeD</w:t>
      </w:r>
      <w:proofErr w:type="spellEnd"/>
      <w:r w:rsidRPr="007D57D8">
        <w:rPr>
          <w:rFonts w:ascii="Arial" w:hAnsi="Arial" w:cs="Arial"/>
          <w:sz w:val="22"/>
          <w:szCs w:val="22"/>
        </w:rPr>
        <w:t xml:space="preserve"> reference concept is applicable to intra-band CCs where long-term channel characteristics are similar. The same statement is not necessarily true for inter-band CCs. While </w:t>
      </w:r>
      <w:proofErr w:type="spellStart"/>
      <w:r w:rsidRPr="007D57D8">
        <w:rPr>
          <w:rFonts w:ascii="Arial" w:hAnsi="Arial" w:cs="Arial"/>
          <w:sz w:val="22"/>
          <w:szCs w:val="22"/>
        </w:rPr>
        <w:t>signaling</w:t>
      </w:r>
      <w:proofErr w:type="spellEnd"/>
      <w:r w:rsidRPr="007D57D8">
        <w:rPr>
          <w:rFonts w:ascii="Arial" w:hAnsi="Arial" w:cs="Arial"/>
          <w:sz w:val="22"/>
          <w:szCs w:val="22"/>
        </w:rPr>
        <w:t>-wise, we do not need to limit the specifications in anyway, but in practice, allowing not sensible possibility would introduce un-necessary ambiguity in realistic network.</w:t>
      </w:r>
    </w:p>
    <w:p w14:paraId="0C8E4172" w14:textId="45A5A115" w:rsidR="0075105B" w:rsidRPr="007D57D8" w:rsidRDefault="0075105B" w:rsidP="0075105B">
      <w:pPr>
        <w:pStyle w:val="aff3"/>
        <w:rPr>
          <w:rFonts w:ascii="Arial" w:hAnsi="Arial" w:cs="Arial"/>
          <w:b/>
          <w:bCs/>
          <w:sz w:val="22"/>
          <w:szCs w:val="22"/>
        </w:rPr>
      </w:pPr>
      <w:bookmarkStart w:id="11" w:name="_Ref61957676"/>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8</w:t>
      </w:r>
      <w:r w:rsidRPr="007D57D8">
        <w:rPr>
          <w:rFonts w:ascii="Arial" w:hAnsi="Arial" w:cs="Arial"/>
          <w:b/>
          <w:bCs/>
          <w:sz w:val="22"/>
          <w:szCs w:val="22"/>
        </w:rPr>
        <w:fldChar w:fldCharType="end"/>
      </w:r>
      <w:r w:rsidRPr="007D57D8">
        <w:rPr>
          <w:rFonts w:ascii="Arial" w:hAnsi="Arial" w:cs="Arial"/>
          <w:b/>
          <w:bCs/>
          <w:sz w:val="22"/>
          <w:szCs w:val="22"/>
        </w:rPr>
        <w:t>:  Common TCI state ID update and activation across inter-band CCs should not be introduced before proper justification.</w:t>
      </w:r>
      <w:bookmarkEnd w:id="11"/>
    </w:p>
    <w:p w14:paraId="2584E476" w14:textId="77777777" w:rsidR="0075105B" w:rsidRPr="007D57D8" w:rsidRDefault="0075105B" w:rsidP="0075105B">
      <w:pPr>
        <w:rPr>
          <w:rFonts w:ascii="Arial" w:hAnsi="Arial" w:cs="Arial"/>
        </w:rPr>
      </w:pPr>
    </w:p>
    <w:p w14:paraId="2ADB38C1" w14:textId="6C923197" w:rsidR="004A0162" w:rsidRPr="007D57D8" w:rsidRDefault="004A0162" w:rsidP="00E66F2D">
      <w:pPr>
        <w:pStyle w:val="11"/>
        <w:numPr>
          <w:ilvl w:val="0"/>
          <w:numId w:val="3"/>
        </w:numPr>
        <w:spacing w:beforeLines="50" w:before="120" w:afterLines="50" w:after="120"/>
        <w:rPr>
          <w:rFonts w:cs="Arial"/>
          <w:b/>
          <w:szCs w:val="36"/>
          <w:lang w:eastAsia="zh-TW"/>
        </w:rPr>
      </w:pPr>
      <w:r w:rsidRPr="007D57D8">
        <w:rPr>
          <w:rFonts w:cs="Arial"/>
          <w:b/>
          <w:szCs w:val="36"/>
          <w:lang w:eastAsia="zh-TW"/>
        </w:rPr>
        <w:t>UL Fast Panel Selection</w:t>
      </w:r>
    </w:p>
    <w:p w14:paraId="2341EB0F" w14:textId="5E2CD97C" w:rsidR="00DA2687" w:rsidRPr="007D57D8" w:rsidRDefault="00DA2687" w:rsidP="007D57D8">
      <w:pPr>
        <w:spacing w:after="0"/>
        <w:jc w:val="both"/>
        <w:rPr>
          <w:rStyle w:val="apple-converted-space"/>
          <w:rFonts w:ascii="Arial" w:hAnsi="Arial" w:cs="Arial"/>
          <w:sz w:val="22"/>
          <w:szCs w:val="22"/>
        </w:rPr>
      </w:pPr>
      <w:r w:rsidRPr="007D57D8">
        <w:rPr>
          <w:rFonts w:ascii="Arial" w:hAnsi="Arial" w:cs="Arial"/>
          <w:b/>
          <w:bCs/>
          <w:sz w:val="22"/>
          <w:szCs w:val="22"/>
          <w:highlight w:val="green"/>
        </w:rPr>
        <w:t>Agreement</w:t>
      </w:r>
      <w:r w:rsidR="00E64FED" w:rsidRPr="00FD1BC9">
        <w:rPr>
          <w:rFonts w:ascii="Arial" w:hAnsi="Arial" w:cs="Arial"/>
          <w:b/>
          <w:bCs/>
          <w:sz w:val="22"/>
          <w:szCs w:val="22"/>
        </w:rPr>
        <w:t xml:space="preserve"> (RAN1#104-e)</w:t>
      </w:r>
    </w:p>
    <w:p w14:paraId="32E357EC" w14:textId="77777777" w:rsidR="00DA2687" w:rsidRPr="007D57D8" w:rsidRDefault="00DA2687" w:rsidP="007D57D8">
      <w:pPr>
        <w:spacing w:after="0"/>
        <w:jc w:val="both"/>
        <w:rPr>
          <w:rFonts w:ascii="Arial" w:hAnsi="Arial" w:cs="Arial"/>
          <w:sz w:val="22"/>
          <w:szCs w:val="22"/>
        </w:rPr>
      </w:pPr>
      <w:r w:rsidRPr="007D57D8">
        <w:rPr>
          <w:rFonts w:ascii="Arial" w:hAnsi="Arial" w:cs="Arial"/>
          <w:sz w:val="22"/>
          <w:szCs w:val="22"/>
        </w:rPr>
        <w:t>On Rel.17 enhancement for facilitating fast uplink panel selection, for discussion purpose, a panel entity corresponds to one or more RS resources:</w:t>
      </w:r>
    </w:p>
    <w:p w14:paraId="56B0B86C"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 xml:space="preserve">For CSI/beam reporting, the RS resource is an RS associated with measurement and/or </w:t>
      </w:r>
      <w:proofErr w:type="gramStart"/>
      <w:r w:rsidRPr="007D57D8">
        <w:rPr>
          <w:rFonts w:ascii="Arial" w:hAnsi="Arial" w:cs="Arial"/>
          <w:sz w:val="22"/>
          <w:szCs w:val="22"/>
          <w:lang w:eastAsia="zh-CN"/>
        </w:rPr>
        <w:t>reporting</w:t>
      </w:r>
      <w:proofErr w:type="gramEnd"/>
    </w:p>
    <w:p w14:paraId="549FF035"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 xml:space="preserve">For beam indication, the RS resource is a source RS for UL TX spatial filter </w:t>
      </w:r>
      <w:proofErr w:type="gramStart"/>
      <w:r w:rsidRPr="007D57D8">
        <w:rPr>
          <w:rFonts w:ascii="Arial" w:hAnsi="Arial" w:cs="Arial"/>
          <w:sz w:val="22"/>
          <w:szCs w:val="22"/>
          <w:lang w:eastAsia="zh-CN"/>
        </w:rPr>
        <w:t>information</w:t>
      </w:r>
      <w:proofErr w:type="gramEnd"/>
    </w:p>
    <w:p w14:paraId="16CF0D74"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 xml:space="preserve">Note: For one RS resource, the corresponding panel entity may vary and is controlled by the UE, and whether/how to maintain a common understanding between </w:t>
      </w:r>
      <w:proofErr w:type="spellStart"/>
      <w:r w:rsidRPr="007D57D8">
        <w:rPr>
          <w:rFonts w:ascii="Arial" w:hAnsi="Arial" w:cs="Arial"/>
          <w:sz w:val="22"/>
          <w:szCs w:val="22"/>
          <w:lang w:eastAsia="zh-CN"/>
        </w:rPr>
        <w:t>gNB</w:t>
      </w:r>
      <w:proofErr w:type="spellEnd"/>
      <w:r w:rsidRPr="007D57D8">
        <w:rPr>
          <w:rFonts w:ascii="Arial" w:hAnsi="Arial" w:cs="Arial"/>
          <w:sz w:val="22"/>
          <w:szCs w:val="22"/>
          <w:lang w:eastAsia="zh-CN"/>
        </w:rPr>
        <w:t xml:space="preserve"> and UE can be further discussed/decided</w:t>
      </w:r>
    </w:p>
    <w:p w14:paraId="2043D9B5"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Note: The above does not preclude possibility that an RS resource can be mapped to multiple panels</w:t>
      </w:r>
    </w:p>
    <w:p w14:paraId="6603C1EE"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Note: The one or more RS resources may correspond to one or more RS resource set(s) depending on further discussion/decision</w:t>
      </w:r>
    </w:p>
    <w:p w14:paraId="3933A4BF" w14:textId="77777777" w:rsidR="00DA2687" w:rsidRPr="007D57D8" w:rsidRDefault="00DA2687" w:rsidP="00DA2687">
      <w:pPr>
        <w:numPr>
          <w:ilvl w:val="0"/>
          <w:numId w:val="79"/>
        </w:numPr>
        <w:autoSpaceDN w:val="0"/>
        <w:snapToGrid w:val="0"/>
        <w:spacing w:after="0"/>
        <w:jc w:val="both"/>
        <w:textAlignment w:val="baseline"/>
        <w:rPr>
          <w:rFonts w:ascii="Arial" w:hAnsi="Arial" w:cs="Arial"/>
          <w:sz w:val="22"/>
          <w:szCs w:val="22"/>
          <w:lang w:eastAsia="zh-CN"/>
        </w:rPr>
      </w:pPr>
      <w:r w:rsidRPr="007D57D8">
        <w:rPr>
          <w:rFonts w:ascii="Arial" w:hAnsi="Arial" w:cs="Arial"/>
          <w:sz w:val="22"/>
          <w:szCs w:val="22"/>
          <w:lang w:eastAsia="zh-CN"/>
        </w:rPr>
        <w:t>Note: Specification should not be designed in such a way that the UE is required to disclose its antenna implementation</w:t>
      </w:r>
    </w:p>
    <w:p w14:paraId="21B2E3CC" w14:textId="77777777" w:rsidR="00E66F2D" w:rsidRPr="007D57D8" w:rsidRDefault="00E66F2D" w:rsidP="00E66F2D">
      <w:pPr>
        <w:snapToGrid w:val="0"/>
        <w:jc w:val="both"/>
        <w:rPr>
          <w:rFonts w:ascii="Arial" w:hAnsi="Arial" w:cs="Arial"/>
          <w:sz w:val="22"/>
          <w:szCs w:val="22"/>
        </w:rPr>
      </w:pPr>
    </w:p>
    <w:p w14:paraId="6BDA19C6" w14:textId="53D32B02" w:rsidR="00E66F2D" w:rsidRPr="00EE5CBD" w:rsidRDefault="00E66F2D" w:rsidP="00E66F2D">
      <w:pPr>
        <w:shd w:val="clear" w:color="auto" w:fill="FFFFFF"/>
        <w:spacing w:after="0"/>
        <w:jc w:val="both"/>
        <w:rPr>
          <w:rFonts w:ascii="Arial" w:hAnsi="Arial" w:cs="Arial"/>
          <w:b/>
          <w:bCs/>
          <w:sz w:val="22"/>
          <w:szCs w:val="22"/>
        </w:rPr>
      </w:pPr>
      <w:r w:rsidRPr="00EE5CBD">
        <w:rPr>
          <w:rFonts w:ascii="Arial" w:hAnsi="Arial" w:cs="Arial"/>
          <w:b/>
          <w:bCs/>
          <w:sz w:val="22"/>
          <w:szCs w:val="22"/>
          <w:highlight w:val="green"/>
        </w:rPr>
        <w:t>Agreement</w:t>
      </w:r>
      <w:r w:rsidR="00E64FED" w:rsidRPr="00EE5CBD">
        <w:rPr>
          <w:rFonts w:ascii="Arial" w:hAnsi="Arial" w:cs="Arial"/>
          <w:b/>
          <w:bCs/>
          <w:sz w:val="22"/>
          <w:szCs w:val="22"/>
        </w:rPr>
        <w:t xml:space="preserve"> (RAN1#103-e)</w:t>
      </w:r>
    </w:p>
    <w:p w14:paraId="291BA423" w14:textId="0B3A3669" w:rsidR="00E66F2D" w:rsidRPr="00EE5CBD" w:rsidRDefault="00E66F2D" w:rsidP="00157BE5">
      <w:pPr>
        <w:snapToGrid w:val="0"/>
        <w:spacing w:after="0"/>
        <w:jc w:val="both"/>
        <w:rPr>
          <w:rFonts w:ascii="Arial" w:hAnsi="Arial" w:cs="Arial"/>
          <w:sz w:val="22"/>
          <w:szCs w:val="22"/>
        </w:rPr>
      </w:pPr>
      <w:r w:rsidRPr="00EE5CBD">
        <w:rPr>
          <w:rFonts w:ascii="Arial" w:hAnsi="Arial" w:cs="Arial"/>
          <w:sz w:val="22"/>
          <w:szCs w:val="22"/>
        </w:rPr>
        <w:t>In Rel.17 enhancement for facilitating fast uplink panel selection, UE-initiated UL panel selection/activation are supported:</w:t>
      </w:r>
    </w:p>
    <w:p w14:paraId="24749913" w14:textId="429C31E4" w:rsidR="00E66F2D" w:rsidRPr="00EE5CBD" w:rsidRDefault="00E66F2D" w:rsidP="00E66F2D">
      <w:pPr>
        <w:pStyle w:val="afe"/>
        <w:widowControl/>
        <w:numPr>
          <w:ilvl w:val="0"/>
          <w:numId w:val="73"/>
        </w:numPr>
        <w:snapToGrid w:val="0"/>
        <w:ind w:firstLineChars="0"/>
        <w:jc w:val="both"/>
        <w:rPr>
          <w:rFonts w:ascii="Arial" w:hAnsi="Arial" w:cs="Arial"/>
          <w:sz w:val="22"/>
        </w:rPr>
      </w:pPr>
      <w:r w:rsidRPr="00EE5CBD">
        <w:rPr>
          <w:rFonts w:ascii="Arial" w:hAnsi="Arial" w:cs="Arial"/>
          <w:sz w:val="22"/>
        </w:rPr>
        <w:lastRenderedPageBreak/>
        <w:t>FFS: Whether NW-initiated panel selection/activation is also supported</w:t>
      </w:r>
    </w:p>
    <w:p w14:paraId="282136E2" w14:textId="1F271B60" w:rsidR="00E66F2D" w:rsidRPr="00EE5CBD" w:rsidRDefault="00E66F2D" w:rsidP="00E66F2D">
      <w:pPr>
        <w:pStyle w:val="afe"/>
        <w:widowControl/>
        <w:numPr>
          <w:ilvl w:val="0"/>
          <w:numId w:val="73"/>
        </w:numPr>
        <w:snapToGrid w:val="0"/>
        <w:ind w:firstLineChars="0"/>
        <w:jc w:val="both"/>
        <w:rPr>
          <w:rFonts w:ascii="Arial" w:hAnsi="Arial" w:cs="Arial"/>
          <w:sz w:val="22"/>
        </w:rPr>
      </w:pPr>
      <w:r w:rsidRPr="00EE5CBD">
        <w:rPr>
          <w:rFonts w:ascii="Arial" w:hAnsi="Arial" w:cs="Arial"/>
          <w:sz w:val="22"/>
        </w:rPr>
        <w:t>FFS: Whether specification support for this feature is necessary and if so the details of such spec support.</w:t>
      </w:r>
    </w:p>
    <w:p w14:paraId="6E0E2117" w14:textId="77777777" w:rsidR="00EE5CBD" w:rsidRDefault="00EE5CBD" w:rsidP="00EE1117">
      <w:pPr>
        <w:wordWrap w:val="0"/>
        <w:rPr>
          <w:rFonts w:ascii="Arial" w:hAnsi="Arial" w:cs="Arial"/>
          <w:b/>
          <w:bCs/>
          <w:sz w:val="22"/>
          <w:szCs w:val="22"/>
          <w:highlight w:val="green"/>
        </w:rPr>
      </w:pPr>
    </w:p>
    <w:p w14:paraId="72A9F588" w14:textId="72D10D00" w:rsidR="00EE1117" w:rsidRPr="00C10BA6" w:rsidRDefault="00EE1117" w:rsidP="00EE1117">
      <w:pPr>
        <w:wordWrap w:val="0"/>
        <w:rPr>
          <w:rFonts w:ascii="Arial" w:hAnsi="Arial" w:cs="Arial"/>
          <w:b/>
          <w:bCs/>
          <w:sz w:val="22"/>
          <w:szCs w:val="22"/>
        </w:rPr>
      </w:pPr>
      <w:r w:rsidRPr="00C10BA6">
        <w:rPr>
          <w:rFonts w:ascii="Arial" w:hAnsi="Arial" w:cs="Arial"/>
          <w:b/>
          <w:bCs/>
          <w:sz w:val="22"/>
          <w:szCs w:val="22"/>
          <w:highlight w:val="green"/>
        </w:rPr>
        <w:t>Agreement (RAN1#104bis-e)</w:t>
      </w:r>
    </w:p>
    <w:p w14:paraId="7D3D447C" w14:textId="77777777" w:rsidR="00EE1117" w:rsidRPr="00C10BA6" w:rsidRDefault="00EE1117" w:rsidP="00EE1117">
      <w:pPr>
        <w:snapToGrid w:val="0"/>
        <w:rPr>
          <w:rFonts w:ascii="Arial" w:hAnsi="Arial" w:cs="Arial"/>
          <w:sz w:val="22"/>
          <w:szCs w:val="22"/>
          <w:lang w:eastAsia="zh-CN"/>
        </w:rPr>
      </w:pPr>
      <w:r w:rsidRPr="00C10BA6">
        <w:rPr>
          <w:rFonts w:ascii="Arial" w:hAnsi="Arial" w:cs="Arial"/>
          <w:sz w:val="22"/>
          <w:szCs w:val="22"/>
          <w:lang w:eastAsia="zh-CN"/>
        </w:rPr>
        <w:t>On Rel.17 enhancements to facilitate UE-initiated panel activation and selection, for CSI/beam measurement/reporting, down select and/or modify from the following candidates:</w:t>
      </w:r>
    </w:p>
    <w:p w14:paraId="32794069" w14:textId="77777777" w:rsidR="00EE1117" w:rsidRPr="00C10BA6" w:rsidRDefault="00EE1117" w:rsidP="00EE1117">
      <w:pPr>
        <w:pStyle w:val="afe"/>
        <w:widowControl/>
        <w:numPr>
          <w:ilvl w:val="0"/>
          <w:numId w:val="94"/>
        </w:numPr>
        <w:snapToGrid w:val="0"/>
        <w:ind w:firstLineChars="0"/>
        <w:rPr>
          <w:rFonts w:ascii="Arial" w:hAnsi="Arial" w:cs="Arial"/>
          <w:kern w:val="0"/>
          <w:sz w:val="22"/>
          <w:lang w:val="en-GB" w:eastAsia="zh-CN"/>
        </w:rPr>
      </w:pPr>
      <w:r w:rsidRPr="00C10BA6">
        <w:rPr>
          <w:rFonts w:ascii="Arial" w:hAnsi="Arial" w:cs="Arial"/>
          <w:kern w:val="0"/>
          <w:sz w:val="22"/>
          <w:lang w:val="en-GB" w:eastAsia="zh-CN"/>
        </w:rPr>
        <w:t xml:space="preserve">Opt1-1: A panel entity corresponds to a reported CSI-RS and/or SSB resource index in a beam reporting </w:t>
      </w:r>
      <w:proofErr w:type="gramStart"/>
      <w:r w:rsidRPr="00C10BA6">
        <w:rPr>
          <w:rFonts w:ascii="Arial" w:hAnsi="Arial" w:cs="Arial"/>
          <w:kern w:val="0"/>
          <w:sz w:val="22"/>
          <w:lang w:val="en-GB" w:eastAsia="zh-CN"/>
        </w:rPr>
        <w:t>instance</w:t>
      </w:r>
      <w:proofErr w:type="gramEnd"/>
    </w:p>
    <w:p w14:paraId="70A8BD41" w14:textId="77777777" w:rsidR="00EE1117" w:rsidRPr="00C10BA6" w:rsidRDefault="00EE1117" w:rsidP="00EE1117">
      <w:pPr>
        <w:pStyle w:val="afe"/>
        <w:widowControl/>
        <w:numPr>
          <w:ilvl w:val="1"/>
          <w:numId w:val="94"/>
        </w:numPr>
        <w:snapToGrid w:val="0"/>
        <w:ind w:firstLineChars="0"/>
        <w:rPr>
          <w:rFonts w:ascii="Arial" w:hAnsi="Arial" w:cs="Arial"/>
          <w:sz w:val="22"/>
        </w:rPr>
      </w:pPr>
      <w:r w:rsidRPr="00C10BA6">
        <w:rPr>
          <w:rFonts w:ascii="Arial" w:hAnsi="Arial" w:cs="Arial"/>
          <w:kern w:val="0"/>
          <w:sz w:val="22"/>
          <w:lang w:val="en-GB" w:eastAsia="zh-CN"/>
        </w:rPr>
        <w:t xml:space="preserve">The correspondence between a panel entity and a reported CSI-RS and/or SSB resource </w:t>
      </w:r>
      <w:proofErr w:type="spellStart"/>
      <w:r w:rsidRPr="00C10BA6">
        <w:rPr>
          <w:rFonts w:ascii="Arial" w:hAnsi="Arial" w:cs="Arial"/>
          <w:kern w:val="0"/>
          <w:sz w:val="22"/>
          <w:lang w:val="en-GB" w:eastAsia="zh-CN"/>
        </w:rPr>
        <w:t>inde</w:t>
      </w:r>
      <w:proofErr w:type="spellEnd"/>
      <w:r w:rsidRPr="00C10BA6">
        <w:rPr>
          <w:rFonts w:ascii="Arial" w:hAnsi="Arial" w:cs="Arial"/>
          <w:sz w:val="22"/>
        </w:rPr>
        <w:t xml:space="preserve">x is informed to </w:t>
      </w:r>
      <w:proofErr w:type="gramStart"/>
      <w:r w:rsidRPr="00C10BA6">
        <w:rPr>
          <w:rFonts w:ascii="Arial" w:hAnsi="Arial" w:cs="Arial"/>
          <w:sz w:val="22"/>
        </w:rPr>
        <w:t>NW</w:t>
      </w:r>
      <w:proofErr w:type="gramEnd"/>
    </w:p>
    <w:p w14:paraId="147160E6" w14:textId="77777777" w:rsidR="00EE1117" w:rsidRPr="00C10BA6" w:rsidRDefault="00EE1117" w:rsidP="00EE1117">
      <w:pPr>
        <w:pStyle w:val="afe"/>
        <w:widowControl/>
        <w:numPr>
          <w:ilvl w:val="2"/>
          <w:numId w:val="94"/>
        </w:numPr>
        <w:snapToGrid w:val="0"/>
        <w:ind w:firstLineChars="0"/>
        <w:rPr>
          <w:rFonts w:ascii="Arial" w:hAnsi="Arial" w:cs="Arial"/>
          <w:sz w:val="22"/>
        </w:rPr>
      </w:pPr>
      <w:r w:rsidRPr="00C10BA6">
        <w:rPr>
          <w:rFonts w:ascii="Arial" w:hAnsi="Arial" w:cs="Arial"/>
          <w:sz w:val="22"/>
        </w:rPr>
        <w:t>FFS: How to inform through CSI/beam reporting framework</w:t>
      </w:r>
    </w:p>
    <w:p w14:paraId="5C9F1BD0" w14:textId="77777777" w:rsidR="00EE1117" w:rsidRPr="00C10BA6" w:rsidRDefault="00EE1117" w:rsidP="00EE1117">
      <w:pPr>
        <w:pStyle w:val="afe"/>
        <w:widowControl/>
        <w:numPr>
          <w:ilvl w:val="1"/>
          <w:numId w:val="94"/>
        </w:numPr>
        <w:snapToGrid w:val="0"/>
        <w:ind w:firstLineChars="0"/>
        <w:rPr>
          <w:rFonts w:ascii="Arial" w:hAnsi="Arial" w:cs="Arial"/>
          <w:sz w:val="22"/>
        </w:rPr>
      </w:pPr>
      <w:r w:rsidRPr="00C10BA6">
        <w:rPr>
          <w:rFonts w:ascii="Arial" w:hAnsi="Arial" w:cs="Arial"/>
          <w:sz w:val="22"/>
        </w:rPr>
        <w:t xml:space="preserve">FFS: Detailed design of the correspondence including the conveyed information </w:t>
      </w:r>
    </w:p>
    <w:p w14:paraId="5EFAE69C" w14:textId="77777777" w:rsidR="00EE1117" w:rsidRPr="00C10BA6" w:rsidRDefault="00EE1117" w:rsidP="00EE1117">
      <w:pPr>
        <w:pStyle w:val="afe"/>
        <w:widowControl/>
        <w:numPr>
          <w:ilvl w:val="1"/>
          <w:numId w:val="94"/>
        </w:numPr>
        <w:snapToGrid w:val="0"/>
        <w:ind w:firstLineChars="0"/>
        <w:rPr>
          <w:rFonts w:ascii="Arial" w:hAnsi="Arial" w:cs="Arial"/>
          <w:sz w:val="22"/>
        </w:rPr>
      </w:pPr>
      <w:r w:rsidRPr="00C10BA6">
        <w:rPr>
          <w:rFonts w:ascii="Arial" w:hAnsi="Arial" w:cs="Arial"/>
          <w:sz w:val="22"/>
        </w:rPr>
        <w:t>Note: the correspondence between a CSI-RS and/or SSB resource index and a panel entity is determined by the UE (analogous to Rel-15/16)</w:t>
      </w:r>
    </w:p>
    <w:p w14:paraId="5A6DC5AA" w14:textId="77777777" w:rsidR="00EE1117" w:rsidRPr="00C10BA6" w:rsidRDefault="00EE1117" w:rsidP="00EE1117">
      <w:pPr>
        <w:pStyle w:val="afe"/>
        <w:widowControl/>
        <w:numPr>
          <w:ilvl w:val="0"/>
          <w:numId w:val="94"/>
        </w:numPr>
        <w:snapToGrid w:val="0"/>
        <w:ind w:firstLineChars="0"/>
        <w:rPr>
          <w:rFonts w:ascii="Arial" w:hAnsi="Arial" w:cs="Arial"/>
          <w:sz w:val="22"/>
        </w:rPr>
      </w:pPr>
      <w:r w:rsidRPr="00C10BA6">
        <w:rPr>
          <w:rFonts w:ascii="Arial" w:hAnsi="Arial" w:cs="Arial"/>
          <w:sz w:val="22"/>
        </w:rPr>
        <w:t xml:space="preserve">Opt1-2: A panel entity is referring to a new panel ID within CSI/beam </w:t>
      </w:r>
      <w:proofErr w:type="gramStart"/>
      <w:r w:rsidRPr="00C10BA6">
        <w:rPr>
          <w:rFonts w:ascii="Arial" w:hAnsi="Arial" w:cs="Arial"/>
          <w:sz w:val="22"/>
        </w:rPr>
        <w:t>reports</w:t>
      </w:r>
      <w:proofErr w:type="gramEnd"/>
    </w:p>
    <w:p w14:paraId="4044E02D" w14:textId="77777777" w:rsidR="00EE1117" w:rsidRPr="00C10BA6" w:rsidRDefault="00EE1117" w:rsidP="00EE1117">
      <w:pPr>
        <w:pStyle w:val="afe"/>
        <w:widowControl/>
        <w:numPr>
          <w:ilvl w:val="1"/>
          <w:numId w:val="94"/>
        </w:numPr>
        <w:snapToGrid w:val="0"/>
        <w:ind w:firstLineChars="0"/>
        <w:rPr>
          <w:rFonts w:ascii="Arial" w:hAnsi="Arial" w:cs="Arial"/>
          <w:sz w:val="22"/>
        </w:rPr>
      </w:pPr>
      <w:r w:rsidRPr="00C10BA6">
        <w:rPr>
          <w:rFonts w:ascii="Arial" w:hAnsi="Arial" w:cs="Arial"/>
          <w:sz w:val="22"/>
        </w:rPr>
        <w:t>FFS: Detailed design of the new panel ID including the information conveyed by the new panel ID</w:t>
      </w:r>
    </w:p>
    <w:p w14:paraId="2D58FAE3" w14:textId="77777777" w:rsidR="00EE1117" w:rsidRPr="00C10BA6" w:rsidRDefault="00EE1117" w:rsidP="00EE1117">
      <w:pPr>
        <w:pStyle w:val="afe"/>
        <w:widowControl/>
        <w:numPr>
          <w:ilvl w:val="1"/>
          <w:numId w:val="94"/>
        </w:numPr>
        <w:snapToGrid w:val="0"/>
        <w:ind w:firstLineChars="0"/>
        <w:rPr>
          <w:rFonts w:ascii="Arial" w:hAnsi="Arial" w:cs="Arial"/>
          <w:sz w:val="22"/>
        </w:rPr>
      </w:pPr>
      <w:r w:rsidRPr="00C10BA6">
        <w:rPr>
          <w:rFonts w:ascii="Arial" w:hAnsi="Arial" w:cs="Arial"/>
          <w:sz w:val="22"/>
        </w:rPr>
        <w:t>Note: The association between the new panel ID and the panel entity is determined by the UE</w:t>
      </w:r>
    </w:p>
    <w:p w14:paraId="499D9674" w14:textId="77777777" w:rsidR="00EE1117" w:rsidRPr="00C10BA6" w:rsidRDefault="00EE1117" w:rsidP="00EE1117">
      <w:pPr>
        <w:pStyle w:val="afe"/>
        <w:widowControl/>
        <w:numPr>
          <w:ilvl w:val="0"/>
          <w:numId w:val="94"/>
        </w:numPr>
        <w:snapToGrid w:val="0"/>
        <w:ind w:firstLineChars="0"/>
        <w:rPr>
          <w:rFonts w:ascii="Arial" w:hAnsi="Arial" w:cs="Arial"/>
          <w:sz w:val="22"/>
        </w:rPr>
      </w:pPr>
      <w:r w:rsidRPr="00C10BA6">
        <w:rPr>
          <w:rFonts w:ascii="Arial" w:hAnsi="Arial" w:cs="Arial"/>
          <w:sz w:val="22"/>
        </w:rPr>
        <w:t>Opt1-3: No additional specification support</w:t>
      </w:r>
    </w:p>
    <w:p w14:paraId="3DA1BEA0" w14:textId="77777777" w:rsidR="00EE1117" w:rsidRPr="00C10BA6" w:rsidRDefault="00EE1117" w:rsidP="00EE1117">
      <w:pPr>
        <w:pStyle w:val="afe"/>
        <w:widowControl/>
        <w:numPr>
          <w:ilvl w:val="0"/>
          <w:numId w:val="94"/>
        </w:numPr>
        <w:snapToGrid w:val="0"/>
        <w:ind w:firstLineChars="0"/>
        <w:rPr>
          <w:rFonts w:ascii="Arial" w:hAnsi="Arial" w:cs="Arial"/>
          <w:sz w:val="22"/>
        </w:rPr>
      </w:pPr>
      <w:r w:rsidRPr="00C10BA6">
        <w:rPr>
          <w:rFonts w:ascii="Arial" w:hAnsi="Arial" w:cs="Arial"/>
          <w:sz w:val="22"/>
        </w:rPr>
        <w:t xml:space="preserve">The duration in which the above panel entity reference is </w:t>
      </w:r>
      <w:proofErr w:type="gramStart"/>
      <w:r w:rsidRPr="00C10BA6">
        <w:rPr>
          <w:rFonts w:ascii="Arial" w:hAnsi="Arial" w:cs="Arial"/>
          <w:sz w:val="22"/>
        </w:rPr>
        <w:t>valid</w:t>
      </w:r>
      <w:proofErr w:type="gramEnd"/>
      <w:r w:rsidRPr="00C10BA6">
        <w:rPr>
          <w:rFonts w:ascii="Arial" w:hAnsi="Arial" w:cs="Arial"/>
          <w:sz w:val="22"/>
        </w:rPr>
        <w:t xml:space="preserve"> and the respective setting are FFS</w:t>
      </w:r>
    </w:p>
    <w:p w14:paraId="011ADBD7" w14:textId="77777777" w:rsidR="00EE1117" w:rsidRPr="00C10BA6" w:rsidRDefault="00EE1117" w:rsidP="00EE1117">
      <w:pPr>
        <w:snapToGrid w:val="0"/>
        <w:rPr>
          <w:rFonts w:ascii="Arial" w:hAnsi="Arial" w:cs="Arial"/>
          <w:sz w:val="22"/>
          <w:szCs w:val="22"/>
        </w:rPr>
      </w:pPr>
      <w:r w:rsidRPr="00C10BA6">
        <w:rPr>
          <w:rFonts w:ascii="Arial" w:hAnsi="Arial" w:cs="Arial"/>
          <w:sz w:val="22"/>
          <w:szCs w:val="22"/>
        </w:rPr>
        <w:t>Note: “panel entity” is only used for discussion purpose</w:t>
      </w:r>
    </w:p>
    <w:p w14:paraId="7E70872A" w14:textId="77777777" w:rsidR="00EE1117" w:rsidRPr="00C10BA6" w:rsidRDefault="00EE1117" w:rsidP="00EE1117">
      <w:pPr>
        <w:rPr>
          <w:rFonts w:ascii="Arial" w:hAnsi="Arial" w:cs="Arial"/>
          <w:sz w:val="22"/>
          <w:szCs w:val="22"/>
          <w:lang w:eastAsia="x-none"/>
        </w:rPr>
      </w:pPr>
    </w:p>
    <w:p w14:paraId="3DFE6213" w14:textId="7EF2ADAE" w:rsidR="00EE1117" w:rsidRPr="00C10BA6" w:rsidRDefault="00EE1117" w:rsidP="00EE1117">
      <w:pPr>
        <w:snapToGrid w:val="0"/>
        <w:rPr>
          <w:rFonts w:ascii="Arial" w:eastAsia="Malgun Gothic" w:hAnsi="Arial" w:cs="Arial"/>
          <w:bCs/>
          <w:sz w:val="22"/>
          <w:szCs w:val="22"/>
          <w:highlight w:val="green"/>
        </w:rPr>
      </w:pPr>
      <w:r w:rsidRPr="00C10BA6">
        <w:rPr>
          <w:rFonts w:ascii="Arial" w:eastAsia="Malgun Gothic" w:hAnsi="Arial" w:cs="Arial"/>
          <w:b/>
          <w:bCs/>
          <w:sz w:val="22"/>
          <w:szCs w:val="22"/>
          <w:highlight w:val="green"/>
        </w:rPr>
        <w:t>Agreement</w:t>
      </w:r>
      <w:r w:rsidRPr="00C10BA6">
        <w:rPr>
          <w:rFonts w:ascii="Arial" w:hAnsi="Arial" w:cs="Arial"/>
          <w:b/>
          <w:bCs/>
          <w:sz w:val="22"/>
          <w:szCs w:val="22"/>
          <w:highlight w:val="green"/>
        </w:rPr>
        <w:t xml:space="preserve"> (RAN1#104bis-e)</w:t>
      </w:r>
    </w:p>
    <w:p w14:paraId="63055608" w14:textId="77777777" w:rsidR="00EE1117" w:rsidRPr="00C10BA6" w:rsidRDefault="00EE1117" w:rsidP="00EE1117">
      <w:pPr>
        <w:snapToGrid w:val="0"/>
        <w:rPr>
          <w:rFonts w:ascii="Arial" w:eastAsia="Malgun Gothic" w:hAnsi="Arial" w:cs="Arial"/>
          <w:bCs/>
          <w:sz w:val="22"/>
          <w:szCs w:val="22"/>
        </w:rPr>
      </w:pPr>
      <w:r w:rsidRPr="00C10BA6">
        <w:rPr>
          <w:rFonts w:ascii="Arial" w:hAnsi="Arial" w:cs="Arial"/>
          <w:sz w:val="22"/>
          <w:szCs w:val="22"/>
        </w:rPr>
        <w:t xml:space="preserve">On Rel.17 enhancements for MPUE, </w:t>
      </w:r>
      <w:r w:rsidRPr="00C10BA6">
        <w:rPr>
          <w:rFonts w:ascii="Arial" w:eastAsia="Malgun Gothic" w:hAnsi="Arial" w:cs="Arial"/>
          <w:bCs/>
          <w:sz w:val="22"/>
          <w:szCs w:val="22"/>
        </w:rPr>
        <w:t xml:space="preserve">investigate and, </w:t>
      </w:r>
      <w:r w:rsidRPr="00C10BA6">
        <w:rPr>
          <w:rFonts w:ascii="Arial" w:eastAsia="Malgun Gothic" w:hAnsi="Arial" w:cs="Arial"/>
          <w:b/>
          <w:sz w:val="22"/>
          <w:szCs w:val="22"/>
          <w:u w:val="single"/>
        </w:rPr>
        <w:t>if needed</w:t>
      </w:r>
      <w:r w:rsidRPr="00C10BA6">
        <w:rPr>
          <w:rFonts w:ascii="Arial" w:eastAsia="Malgun Gothic" w:hAnsi="Arial" w:cs="Arial"/>
          <w:bCs/>
          <w:sz w:val="22"/>
          <w:szCs w:val="22"/>
        </w:rPr>
        <w:t>, specify the following:</w:t>
      </w:r>
    </w:p>
    <w:p w14:paraId="5EC256A8" w14:textId="77777777" w:rsidR="00EE1117" w:rsidRPr="00C10BA6" w:rsidRDefault="00EE1117" w:rsidP="00EE1117">
      <w:pPr>
        <w:pStyle w:val="afe"/>
        <w:widowControl/>
        <w:numPr>
          <w:ilvl w:val="0"/>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rPr>
        <w:t>UE reporting of panel-specific information as a UE capability, for example:</w:t>
      </w:r>
    </w:p>
    <w:p w14:paraId="60835E7E" w14:textId="77777777" w:rsidR="00EE1117" w:rsidRPr="00C10BA6" w:rsidRDefault="00EE1117" w:rsidP="00EE1117">
      <w:pPr>
        <w:pStyle w:val="afe"/>
        <w:widowControl/>
        <w:numPr>
          <w:ilvl w:val="1"/>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 xml:space="preserve">Information related to the total number of DL/UL panel </w:t>
      </w:r>
      <w:proofErr w:type="gramStart"/>
      <w:r w:rsidRPr="00C10BA6">
        <w:rPr>
          <w:rFonts w:ascii="Arial" w:eastAsia="Malgun Gothic" w:hAnsi="Arial" w:cs="Arial"/>
          <w:bCs/>
          <w:sz w:val="22"/>
          <w:lang w:eastAsia="ko-KR"/>
        </w:rPr>
        <w:t>entities</w:t>
      </w:r>
      <w:proofErr w:type="gramEnd"/>
    </w:p>
    <w:p w14:paraId="2ACD0475" w14:textId="77777777" w:rsidR="00EE1117" w:rsidRPr="00C10BA6" w:rsidRDefault="00EE1117" w:rsidP="00EE1117">
      <w:pPr>
        <w:pStyle w:val="afe"/>
        <w:widowControl/>
        <w:numPr>
          <w:ilvl w:val="1"/>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 xml:space="preserve">Information related to the number of (max) antenna ports/layers per panel </w:t>
      </w:r>
      <w:proofErr w:type="gramStart"/>
      <w:r w:rsidRPr="00C10BA6">
        <w:rPr>
          <w:rFonts w:ascii="Arial" w:eastAsia="Malgun Gothic" w:hAnsi="Arial" w:cs="Arial"/>
          <w:bCs/>
          <w:sz w:val="22"/>
          <w:lang w:eastAsia="ko-KR"/>
        </w:rPr>
        <w:t>entity</w:t>
      </w:r>
      <w:proofErr w:type="gramEnd"/>
    </w:p>
    <w:p w14:paraId="1630B993" w14:textId="77777777" w:rsidR="00EE1117" w:rsidRPr="00C10BA6" w:rsidRDefault="00EE1117" w:rsidP="00EE1117">
      <w:pPr>
        <w:pStyle w:val="afe"/>
        <w:widowControl/>
        <w:numPr>
          <w:ilvl w:val="1"/>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 xml:space="preserve">Information related to the maximum number of resources per panel entity for SRS </w:t>
      </w:r>
      <w:proofErr w:type="gramStart"/>
      <w:r w:rsidRPr="00C10BA6">
        <w:rPr>
          <w:rFonts w:ascii="Arial" w:eastAsia="Malgun Gothic" w:hAnsi="Arial" w:cs="Arial"/>
          <w:bCs/>
          <w:sz w:val="22"/>
          <w:lang w:eastAsia="ko-KR"/>
        </w:rPr>
        <w:t>BM</w:t>
      </w:r>
      <w:proofErr w:type="gramEnd"/>
    </w:p>
    <w:p w14:paraId="664BF14D" w14:textId="77777777" w:rsidR="00EE1117" w:rsidRPr="00C10BA6" w:rsidRDefault="00EE1117" w:rsidP="00EE1117">
      <w:pPr>
        <w:pStyle w:val="afe"/>
        <w:widowControl/>
        <w:numPr>
          <w:ilvl w:val="1"/>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 xml:space="preserve">Information related to panel </w:t>
      </w:r>
      <w:r w:rsidRPr="00C10BA6">
        <w:rPr>
          <w:rFonts w:ascii="Arial" w:hAnsi="Arial" w:cs="Arial"/>
          <w:sz w:val="22"/>
        </w:rPr>
        <w:t xml:space="preserve">selection </w:t>
      </w:r>
      <w:proofErr w:type="gramStart"/>
      <w:r w:rsidRPr="00C10BA6">
        <w:rPr>
          <w:rFonts w:ascii="Arial" w:eastAsia="Malgun Gothic" w:hAnsi="Arial" w:cs="Arial"/>
          <w:bCs/>
          <w:sz w:val="22"/>
          <w:lang w:eastAsia="ko-KR"/>
        </w:rPr>
        <w:t>delay</w:t>
      </w:r>
      <w:proofErr w:type="gramEnd"/>
    </w:p>
    <w:p w14:paraId="0A74F9F5" w14:textId="77777777" w:rsidR="00EE1117" w:rsidRPr="00C10BA6" w:rsidRDefault="00EE1117" w:rsidP="00EE1117">
      <w:pPr>
        <w:pStyle w:val="afe"/>
        <w:widowControl/>
        <w:numPr>
          <w:ilvl w:val="1"/>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 xml:space="preserve">Information related to panel activation </w:t>
      </w:r>
      <w:proofErr w:type="gramStart"/>
      <w:r w:rsidRPr="00C10BA6">
        <w:rPr>
          <w:rFonts w:ascii="Arial" w:eastAsia="Malgun Gothic" w:hAnsi="Arial" w:cs="Arial"/>
          <w:bCs/>
          <w:sz w:val="22"/>
          <w:lang w:eastAsia="ko-KR"/>
        </w:rPr>
        <w:t>delay</w:t>
      </w:r>
      <w:proofErr w:type="gramEnd"/>
      <w:r w:rsidRPr="00C10BA6">
        <w:rPr>
          <w:rFonts w:ascii="Arial" w:eastAsia="Malgun Gothic" w:hAnsi="Arial" w:cs="Arial"/>
          <w:bCs/>
          <w:sz w:val="22"/>
          <w:lang w:eastAsia="ko-KR"/>
        </w:rPr>
        <w:t xml:space="preserve"> </w:t>
      </w:r>
    </w:p>
    <w:p w14:paraId="44A5DD75" w14:textId="77777777" w:rsidR="00EE1117" w:rsidRPr="00C10BA6" w:rsidRDefault="00EE1117" w:rsidP="00EE1117">
      <w:pPr>
        <w:pStyle w:val="afe"/>
        <w:widowControl/>
        <w:numPr>
          <w:ilvl w:val="0"/>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rPr>
        <w:t xml:space="preserve">UE reporting information related to minimal </w:t>
      </w:r>
      <w:r w:rsidRPr="00C10BA6">
        <w:rPr>
          <w:rFonts w:ascii="Arial" w:eastAsia="Malgun Gothic" w:hAnsi="Arial" w:cs="Arial"/>
          <w:bCs/>
          <w:sz w:val="22"/>
          <w:lang w:eastAsia="ko-KR"/>
        </w:rPr>
        <w:t>activation/</w:t>
      </w:r>
      <w:r w:rsidRPr="00C10BA6">
        <w:rPr>
          <w:rFonts w:ascii="Arial" w:hAnsi="Arial" w:cs="Arial"/>
          <w:sz w:val="22"/>
        </w:rPr>
        <w:t xml:space="preserve">selection </w:t>
      </w:r>
      <w:r w:rsidRPr="00C10BA6">
        <w:rPr>
          <w:rFonts w:ascii="Arial" w:eastAsia="Malgun Gothic" w:hAnsi="Arial" w:cs="Arial"/>
          <w:bCs/>
          <w:sz w:val="22"/>
        </w:rPr>
        <w:t>delay for a panel based on L1 or L2 signaling</w:t>
      </w:r>
    </w:p>
    <w:p w14:paraId="2A2DA6D9" w14:textId="77777777" w:rsidR="00EE1117" w:rsidRPr="00C10BA6" w:rsidRDefault="00EE1117" w:rsidP="00EE1117">
      <w:pPr>
        <w:pStyle w:val="afe"/>
        <w:widowControl/>
        <w:numPr>
          <w:ilvl w:val="0"/>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rPr>
        <w:t xml:space="preserve">UE reporting of panel </w:t>
      </w:r>
      <w:r w:rsidRPr="00C10BA6">
        <w:rPr>
          <w:rFonts w:ascii="Arial" w:eastAsia="Malgun Gothic" w:hAnsi="Arial" w:cs="Arial"/>
          <w:bCs/>
          <w:sz w:val="22"/>
          <w:lang w:eastAsia="ko-KR"/>
        </w:rPr>
        <w:t>activation/</w:t>
      </w:r>
      <w:r w:rsidRPr="00C10BA6">
        <w:rPr>
          <w:rFonts w:ascii="Arial" w:hAnsi="Arial" w:cs="Arial"/>
          <w:sz w:val="22"/>
        </w:rPr>
        <w:t xml:space="preserve">selection </w:t>
      </w:r>
      <w:r w:rsidRPr="00C10BA6">
        <w:rPr>
          <w:rFonts w:ascii="Arial" w:eastAsia="Malgun Gothic" w:hAnsi="Arial" w:cs="Arial"/>
          <w:bCs/>
          <w:sz w:val="22"/>
        </w:rPr>
        <w:t xml:space="preserve">status of a panel entity, </w:t>
      </w:r>
      <w:proofErr w:type="gramStart"/>
      <w:r w:rsidRPr="00C10BA6">
        <w:rPr>
          <w:rFonts w:ascii="Arial" w:eastAsia="Malgun Gothic" w:hAnsi="Arial" w:cs="Arial"/>
          <w:bCs/>
          <w:sz w:val="22"/>
        </w:rPr>
        <w:t>e.g.</w:t>
      </w:r>
      <w:proofErr w:type="gramEnd"/>
      <w:r w:rsidRPr="00C10BA6">
        <w:rPr>
          <w:rFonts w:ascii="Arial" w:eastAsia="Malgun Gothic" w:hAnsi="Arial" w:cs="Arial"/>
          <w:bCs/>
          <w:sz w:val="22"/>
        </w:rPr>
        <w:t xml:space="preserve"> active state for both DL and UL, or active state for DL only</w:t>
      </w:r>
    </w:p>
    <w:p w14:paraId="3466A867" w14:textId="77777777" w:rsidR="00EE1117" w:rsidRPr="00C10BA6" w:rsidRDefault="00EE1117" w:rsidP="00EE1117">
      <w:pPr>
        <w:pStyle w:val="afe"/>
        <w:widowControl/>
        <w:numPr>
          <w:ilvl w:val="1"/>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FFS: details of this information (</w:t>
      </w:r>
      <w:proofErr w:type="gramStart"/>
      <w:r w:rsidRPr="00C10BA6">
        <w:rPr>
          <w:rFonts w:ascii="Arial" w:eastAsia="Malgun Gothic" w:hAnsi="Arial" w:cs="Arial"/>
          <w:bCs/>
          <w:sz w:val="22"/>
          <w:lang w:eastAsia="ko-KR"/>
        </w:rPr>
        <w:t>e.g.</w:t>
      </w:r>
      <w:proofErr w:type="gramEnd"/>
      <w:r w:rsidRPr="00C10BA6">
        <w:rPr>
          <w:rFonts w:ascii="Arial" w:eastAsia="Malgun Gothic" w:hAnsi="Arial" w:cs="Arial"/>
          <w:bCs/>
          <w:sz w:val="22"/>
          <w:lang w:eastAsia="ko-KR"/>
        </w:rPr>
        <w:t xml:space="preserve"> minimal activation/</w:t>
      </w:r>
      <w:r w:rsidRPr="00C10BA6">
        <w:rPr>
          <w:rFonts w:ascii="Arial" w:hAnsi="Arial" w:cs="Arial"/>
          <w:sz w:val="22"/>
        </w:rPr>
        <w:t xml:space="preserve">selection </w:t>
      </w:r>
      <w:r w:rsidRPr="00C10BA6">
        <w:rPr>
          <w:rFonts w:ascii="Arial" w:eastAsia="Malgun Gothic" w:hAnsi="Arial" w:cs="Arial"/>
          <w:bCs/>
          <w:sz w:val="22"/>
          <w:lang w:eastAsia="ko-KR"/>
        </w:rPr>
        <w:t>delay for a panel) and signaling (e.g. L1 or L2 signaling)</w:t>
      </w:r>
    </w:p>
    <w:p w14:paraId="61573B87" w14:textId="77777777" w:rsidR="00EE1117" w:rsidRPr="00C10BA6" w:rsidRDefault="00EE1117" w:rsidP="00EE1117">
      <w:pPr>
        <w:pStyle w:val="afe"/>
        <w:widowControl/>
        <w:numPr>
          <w:ilvl w:val="0"/>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zh-CN"/>
        </w:rPr>
        <w:t xml:space="preserve">UE-reported information in MPE report (if supported) is used to indicate the minimal </w:t>
      </w:r>
      <w:r w:rsidRPr="00C10BA6">
        <w:rPr>
          <w:rFonts w:ascii="Arial" w:eastAsia="Malgun Gothic" w:hAnsi="Arial" w:cs="Arial"/>
          <w:bCs/>
          <w:sz w:val="22"/>
          <w:lang w:eastAsia="ko-KR"/>
        </w:rPr>
        <w:t>activation/</w:t>
      </w:r>
      <w:r w:rsidRPr="00C10BA6">
        <w:rPr>
          <w:rFonts w:ascii="Arial" w:hAnsi="Arial" w:cs="Arial"/>
          <w:sz w:val="22"/>
        </w:rPr>
        <w:t xml:space="preserve">selection </w:t>
      </w:r>
      <w:r w:rsidRPr="00C10BA6">
        <w:rPr>
          <w:rFonts w:ascii="Arial" w:eastAsia="Malgun Gothic" w:hAnsi="Arial" w:cs="Arial"/>
          <w:bCs/>
          <w:sz w:val="22"/>
          <w:lang w:eastAsia="zh-CN"/>
        </w:rPr>
        <w:t xml:space="preserve">delay and panel activation/selection </w:t>
      </w:r>
      <w:proofErr w:type="gramStart"/>
      <w:r w:rsidRPr="00C10BA6">
        <w:rPr>
          <w:rFonts w:ascii="Arial" w:eastAsia="Malgun Gothic" w:hAnsi="Arial" w:cs="Arial"/>
          <w:bCs/>
          <w:sz w:val="22"/>
          <w:lang w:eastAsia="zh-CN"/>
        </w:rPr>
        <w:t>status</w:t>
      </w:r>
      <w:proofErr w:type="gramEnd"/>
      <w:r w:rsidRPr="00C10BA6">
        <w:rPr>
          <w:rFonts w:ascii="Arial" w:eastAsia="Malgun Gothic" w:hAnsi="Arial" w:cs="Arial"/>
          <w:bCs/>
          <w:sz w:val="22"/>
          <w:lang w:eastAsia="ko-KR"/>
        </w:rPr>
        <w:t xml:space="preserve"> </w:t>
      </w:r>
    </w:p>
    <w:p w14:paraId="6A938827" w14:textId="77777777" w:rsidR="00EE1117" w:rsidRPr="00C10BA6" w:rsidRDefault="00EE1117" w:rsidP="00EE1117">
      <w:pPr>
        <w:pStyle w:val="afe"/>
        <w:widowControl/>
        <w:numPr>
          <w:ilvl w:val="0"/>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lang w:eastAsia="ko-KR"/>
        </w:rPr>
        <w:t>Note: above ‘panel entity’ is a logical entity and how to map physical panels to the logical entities is up to UE implementation</w:t>
      </w:r>
    </w:p>
    <w:p w14:paraId="38DB1F67" w14:textId="77777777" w:rsidR="00EE1117" w:rsidRPr="00C10BA6" w:rsidRDefault="00EE1117" w:rsidP="00EE1117">
      <w:pPr>
        <w:pStyle w:val="afe"/>
        <w:widowControl/>
        <w:numPr>
          <w:ilvl w:val="0"/>
          <w:numId w:val="95"/>
        </w:numPr>
        <w:autoSpaceDE w:val="0"/>
        <w:autoSpaceDN w:val="0"/>
        <w:snapToGrid w:val="0"/>
        <w:ind w:firstLineChars="0"/>
        <w:jc w:val="both"/>
        <w:rPr>
          <w:rFonts w:ascii="Arial" w:eastAsia="Malgun Gothic" w:hAnsi="Arial" w:cs="Arial"/>
          <w:bCs/>
          <w:sz w:val="22"/>
        </w:rPr>
      </w:pPr>
      <w:r w:rsidRPr="00C10BA6">
        <w:rPr>
          <w:rFonts w:ascii="Arial" w:eastAsia="Malgun Gothic" w:hAnsi="Arial" w:cs="Arial"/>
          <w:bCs/>
          <w:sz w:val="22"/>
        </w:rPr>
        <w:t xml:space="preserve">Note: This will depend on the </w:t>
      </w:r>
      <w:proofErr w:type="gramStart"/>
      <w:r w:rsidRPr="00C10BA6">
        <w:rPr>
          <w:rFonts w:ascii="Arial" w:eastAsia="Malgun Gothic" w:hAnsi="Arial" w:cs="Arial"/>
          <w:bCs/>
          <w:sz w:val="22"/>
        </w:rPr>
        <w:t>final outcome</w:t>
      </w:r>
      <w:proofErr w:type="gramEnd"/>
      <w:r w:rsidRPr="00C10BA6">
        <w:rPr>
          <w:rFonts w:ascii="Arial" w:eastAsia="Malgun Gothic" w:hAnsi="Arial" w:cs="Arial"/>
          <w:bCs/>
          <w:sz w:val="22"/>
        </w:rPr>
        <w:t xml:space="preserve"> of whether</w:t>
      </w:r>
      <w:r w:rsidRPr="00C10BA6">
        <w:rPr>
          <w:rFonts w:ascii="Arial" w:hAnsi="Arial" w:cs="Arial"/>
          <w:bCs/>
          <w:sz w:val="22"/>
        </w:rPr>
        <w:t xml:space="preserve"> </w:t>
      </w:r>
      <w:r w:rsidRPr="00C10BA6">
        <w:rPr>
          <w:rFonts w:ascii="Arial" w:hAnsi="Arial" w:cs="Arial"/>
          <w:sz w:val="22"/>
        </w:rPr>
        <w:t xml:space="preserve">specification support for UE-initiated panel </w:t>
      </w:r>
      <w:r w:rsidRPr="00C10BA6">
        <w:rPr>
          <w:rFonts w:ascii="Arial" w:eastAsia="Malgun Gothic" w:hAnsi="Arial" w:cs="Arial"/>
          <w:bCs/>
          <w:sz w:val="22"/>
          <w:lang w:eastAsia="ko-KR"/>
        </w:rPr>
        <w:t>activation/</w:t>
      </w:r>
      <w:r w:rsidRPr="00C10BA6">
        <w:rPr>
          <w:rFonts w:ascii="Arial" w:hAnsi="Arial" w:cs="Arial"/>
          <w:sz w:val="22"/>
        </w:rPr>
        <w:t xml:space="preserve">selection is agreed </w:t>
      </w:r>
    </w:p>
    <w:p w14:paraId="49508716" w14:textId="77777777" w:rsidR="00EE1117" w:rsidRPr="00C10BA6" w:rsidRDefault="00EE1117" w:rsidP="00EE1117">
      <w:pPr>
        <w:rPr>
          <w:rFonts w:ascii="Arial" w:hAnsi="Arial" w:cs="Arial"/>
          <w:sz w:val="22"/>
          <w:szCs w:val="22"/>
        </w:rPr>
      </w:pPr>
    </w:p>
    <w:p w14:paraId="315B3A93" w14:textId="3EFDD5B6" w:rsidR="00EE1117" w:rsidRPr="00C10BA6" w:rsidRDefault="00EE1117" w:rsidP="00EE1117">
      <w:pPr>
        <w:snapToGrid w:val="0"/>
        <w:rPr>
          <w:rFonts w:ascii="Arial" w:eastAsia="Malgun Gothic" w:hAnsi="Arial" w:cs="Arial"/>
          <w:bCs/>
          <w:sz w:val="22"/>
          <w:szCs w:val="22"/>
          <w:highlight w:val="green"/>
        </w:rPr>
      </w:pPr>
      <w:r w:rsidRPr="00C10BA6">
        <w:rPr>
          <w:rFonts w:ascii="Arial" w:eastAsia="Malgun Gothic" w:hAnsi="Arial" w:cs="Arial"/>
          <w:b/>
          <w:bCs/>
          <w:sz w:val="22"/>
          <w:szCs w:val="22"/>
          <w:highlight w:val="green"/>
        </w:rPr>
        <w:t>Agreement</w:t>
      </w:r>
      <w:r w:rsidRPr="00C10BA6">
        <w:rPr>
          <w:rFonts w:ascii="Arial" w:hAnsi="Arial" w:cs="Arial"/>
          <w:b/>
          <w:bCs/>
          <w:sz w:val="22"/>
          <w:szCs w:val="22"/>
          <w:highlight w:val="green"/>
        </w:rPr>
        <w:t xml:space="preserve"> (RAN1#104bis-e)</w:t>
      </w:r>
    </w:p>
    <w:p w14:paraId="13E2DC3E" w14:textId="77777777" w:rsidR="00EE1117" w:rsidRPr="00C10BA6" w:rsidRDefault="00EE1117" w:rsidP="00EE1117">
      <w:pPr>
        <w:snapToGrid w:val="0"/>
        <w:rPr>
          <w:rFonts w:ascii="Arial" w:eastAsia="Malgun Gothic" w:hAnsi="Arial" w:cs="Arial"/>
          <w:bCs/>
          <w:sz w:val="22"/>
          <w:szCs w:val="22"/>
        </w:rPr>
      </w:pPr>
      <w:r w:rsidRPr="00C10BA6">
        <w:rPr>
          <w:rFonts w:ascii="Arial" w:hAnsi="Arial" w:cs="Arial"/>
          <w:sz w:val="22"/>
          <w:szCs w:val="22"/>
        </w:rPr>
        <w:t>On Rel.17 enhancements for MPUE, f</w:t>
      </w:r>
      <w:r w:rsidRPr="00C10BA6">
        <w:rPr>
          <w:rFonts w:ascii="Arial" w:eastAsia="Malgun Gothic" w:hAnsi="Arial" w:cs="Arial"/>
          <w:bCs/>
          <w:sz w:val="22"/>
          <w:szCs w:val="22"/>
        </w:rPr>
        <w:t xml:space="preserve">or </w:t>
      </w:r>
      <w:proofErr w:type="gramStart"/>
      <w:r w:rsidRPr="00C10BA6">
        <w:rPr>
          <w:rFonts w:ascii="Arial" w:eastAsia="Malgun Gothic" w:hAnsi="Arial" w:cs="Arial"/>
          <w:bCs/>
          <w:sz w:val="22"/>
          <w:szCs w:val="22"/>
        </w:rPr>
        <w:t>codebook based</w:t>
      </w:r>
      <w:proofErr w:type="gramEnd"/>
      <w:r w:rsidRPr="00C10BA6">
        <w:rPr>
          <w:rFonts w:ascii="Arial" w:eastAsia="Malgun Gothic" w:hAnsi="Arial" w:cs="Arial"/>
          <w:bCs/>
          <w:sz w:val="22"/>
          <w:szCs w:val="22"/>
        </w:rPr>
        <w:t xml:space="preserve"> UL transmission, decide by August RAN1 meeting whether to support CB-based SRS resources with different numbers of ports</w:t>
      </w:r>
    </w:p>
    <w:p w14:paraId="0127EAE7" w14:textId="77777777" w:rsidR="00EE1117" w:rsidRPr="00C10BA6" w:rsidRDefault="00EE1117" w:rsidP="00EE1117">
      <w:pPr>
        <w:pStyle w:val="afe"/>
        <w:widowControl/>
        <w:numPr>
          <w:ilvl w:val="0"/>
          <w:numId w:val="96"/>
        </w:numPr>
        <w:autoSpaceDE w:val="0"/>
        <w:autoSpaceDN w:val="0"/>
        <w:snapToGrid w:val="0"/>
        <w:ind w:firstLineChars="0"/>
        <w:jc w:val="both"/>
        <w:rPr>
          <w:rFonts w:ascii="Arial" w:eastAsia="Malgun Gothic" w:hAnsi="Arial" w:cs="Arial"/>
          <w:bCs/>
          <w:sz w:val="22"/>
          <w:lang w:eastAsia="ko-KR"/>
        </w:rPr>
      </w:pPr>
      <w:r w:rsidRPr="00C10BA6">
        <w:rPr>
          <w:rFonts w:ascii="Arial" w:eastAsia="Malgun Gothic" w:hAnsi="Arial" w:cs="Arial"/>
          <w:bCs/>
          <w:sz w:val="22"/>
          <w:lang w:eastAsia="ko-KR"/>
        </w:rPr>
        <w:lastRenderedPageBreak/>
        <w:t>FFS details (</w:t>
      </w:r>
      <w:proofErr w:type="gramStart"/>
      <w:r w:rsidRPr="00C10BA6">
        <w:rPr>
          <w:rFonts w:ascii="Arial" w:eastAsia="Malgun Gothic" w:hAnsi="Arial" w:cs="Arial"/>
          <w:bCs/>
          <w:sz w:val="22"/>
          <w:lang w:eastAsia="ko-KR"/>
        </w:rPr>
        <w:t>e.g.</w:t>
      </w:r>
      <w:proofErr w:type="gramEnd"/>
      <w:r w:rsidRPr="00C10BA6">
        <w:rPr>
          <w:rFonts w:ascii="Arial" w:eastAsia="Malgun Gothic" w:hAnsi="Arial" w:cs="Arial"/>
          <w:bCs/>
          <w:sz w:val="22"/>
          <w:lang w:eastAsia="ko-KR"/>
        </w:rPr>
        <w:t xml:space="preserve"> per resource or per resource set)</w:t>
      </w:r>
    </w:p>
    <w:p w14:paraId="736B521E" w14:textId="77777777" w:rsidR="00EE1117" w:rsidRPr="00C10BA6" w:rsidRDefault="00EE1117" w:rsidP="00EE1117">
      <w:pPr>
        <w:pStyle w:val="afe"/>
        <w:widowControl/>
        <w:numPr>
          <w:ilvl w:val="0"/>
          <w:numId w:val="96"/>
        </w:numPr>
        <w:autoSpaceDE w:val="0"/>
        <w:autoSpaceDN w:val="0"/>
        <w:snapToGrid w:val="0"/>
        <w:ind w:firstLineChars="0"/>
        <w:jc w:val="both"/>
        <w:rPr>
          <w:rFonts w:ascii="Arial" w:eastAsia="Malgun Gothic" w:hAnsi="Arial" w:cs="Arial"/>
          <w:bCs/>
          <w:sz w:val="22"/>
          <w:lang w:eastAsia="ko-KR"/>
        </w:rPr>
      </w:pPr>
      <w:r w:rsidRPr="00C10BA6">
        <w:rPr>
          <w:rFonts w:ascii="Arial" w:eastAsia="Malgun Gothic" w:hAnsi="Arial" w:cs="Arial"/>
          <w:bCs/>
          <w:sz w:val="22"/>
          <w:lang w:eastAsia="ko-KR"/>
        </w:rPr>
        <w:t>Note: the above is not for Rel-16 full power transmission but for Rel-17 panel-specific UL transmission</w:t>
      </w:r>
    </w:p>
    <w:p w14:paraId="773A3D8F" w14:textId="77777777" w:rsidR="00EE1117" w:rsidRPr="00C10BA6" w:rsidRDefault="00EE1117" w:rsidP="00EE1117">
      <w:pPr>
        <w:pStyle w:val="afe"/>
        <w:widowControl/>
        <w:numPr>
          <w:ilvl w:val="0"/>
          <w:numId w:val="96"/>
        </w:numPr>
        <w:autoSpaceDE w:val="0"/>
        <w:autoSpaceDN w:val="0"/>
        <w:snapToGrid w:val="0"/>
        <w:ind w:firstLineChars="0"/>
        <w:jc w:val="both"/>
        <w:rPr>
          <w:rFonts w:ascii="Arial" w:eastAsia="Malgun Gothic" w:hAnsi="Arial" w:cs="Arial"/>
          <w:bCs/>
          <w:sz w:val="22"/>
          <w:lang w:eastAsia="ko-KR"/>
        </w:rPr>
      </w:pPr>
      <w:r w:rsidRPr="00C10BA6">
        <w:rPr>
          <w:rFonts w:ascii="Arial" w:eastAsia="Malgun Gothic" w:hAnsi="Arial" w:cs="Arial"/>
          <w:bCs/>
          <w:sz w:val="22"/>
          <w:lang w:eastAsia="ko-KR"/>
        </w:rPr>
        <w:t>FFS: non-</w:t>
      </w:r>
      <w:proofErr w:type="gramStart"/>
      <w:r w:rsidRPr="00C10BA6">
        <w:rPr>
          <w:rFonts w:ascii="Arial" w:eastAsia="Malgun Gothic" w:hAnsi="Arial" w:cs="Arial"/>
          <w:bCs/>
          <w:sz w:val="22"/>
          <w:lang w:eastAsia="ko-KR"/>
        </w:rPr>
        <w:t>codebook based</w:t>
      </w:r>
      <w:proofErr w:type="gramEnd"/>
      <w:r w:rsidRPr="00C10BA6">
        <w:rPr>
          <w:rFonts w:ascii="Arial" w:eastAsia="Malgun Gothic" w:hAnsi="Arial" w:cs="Arial"/>
          <w:bCs/>
          <w:sz w:val="22"/>
          <w:lang w:eastAsia="ko-KR"/>
        </w:rPr>
        <w:t xml:space="preserve"> UL transmission for MPUE</w:t>
      </w:r>
      <w:r w:rsidRPr="00C10BA6">
        <w:rPr>
          <w:rFonts w:ascii="Arial" w:eastAsia="Malgun Gothic" w:hAnsi="Arial" w:cs="Arial"/>
          <w:bCs/>
          <w:sz w:val="22"/>
          <w:lang w:eastAsia="zh-CN"/>
        </w:rPr>
        <w:t xml:space="preserve"> </w:t>
      </w:r>
    </w:p>
    <w:p w14:paraId="10589BA7" w14:textId="77777777" w:rsidR="00EE1117" w:rsidRPr="00C10BA6" w:rsidRDefault="00EE1117" w:rsidP="00EE1117">
      <w:pPr>
        <w:pStyle w:val="afe"/>
        <w:widowControl/>
        <w:numPr>
          <w:ilvl w:val="0"/>
          <w:numId w:val="96"/>
        </w:numPr>
        <w:autoSpaceDE w:val="0"/>
        <w:autoSpaceDN w:val="0"/>
        <w:snapToGrid w:val="0"/>
        <w:ind w:firstLineChars="0"/>
        <w:jc w:val="both"/>
        <w:rPr>
          <w:rFonts w:ascii="Arial" w:eastAsia="Malgun Gothic" w:hAnsi="Arial" w:cs="Arial"/>
          <w:bCs/>
          <w:sz w:val="22"/>
          <w:lang w:eastAsia="ko-KR"/>
        </w:rPr>
      </w:pPr>
      <w:r w:rsidRPr="00C10BA6">
        <w:rPr>
          <w:rFonts w:ascii="Arial" w:eastAsia="Malgun Gothic" w:hAnsi="Arial" w:cs="Arial"/>
          <w:bCs/>
          <w:sz w:val="22"/>
          <w:lang w:eastAsia="zh-CN"/>
        </w:rPr>
        <w:t xml:space="preserve">FFS whether existing BWP </w:t>
      </w:r>
      <w:proofErr w:type="gramStart"/>
      <w:r w:rsidRPr="00C10BA6">
        <w:rPr>
          <w:rFonts w:ascii="Arial" w:eastAsia="Malgun Gothic" w:hAnsi="Arial" w:cs="Arial"/>
          <w:bCs/>
          <w:sz w:val="22"/>
          <w:lang w:eastAsia="zh-CN"/>
        </w:rPr>
        <w:t>switch based</w:t>
      </w:r>
      <w:proofErr w:type="gramEnd"/>
      <w:r w:rsidRPr="00C10BA6">
        <w:rPr>
          <w:rFonts w:ascii="Arial" w:eastAsia="Malgun Gothic" w:hAnsi="Arial" w:cs="Arial"/>
          <w:bCs/>
          <w:sz w:val="22"/>
          <w:lang w:eastAsia="zh-CN"/>
        </w:rPr>
        <w:t xml:space="preserve"> mechanism (discussed previously in Rel-16 power saving WI) can serve such purpose</w:t>
      </w:r>
      <w:r w:rsidRPr="00C10BA6">
        <w:rPr>
          <w:rFonts w:ascii="Arial" w:eastAsia="Malgun Gothic" w:hAnsi="Arial" w:cs="Arial"/>
          <w:bCs/>
          <w:sz w:val="22"/>
          <w:lang w:eastAsia="ko-KR"/>
        </w:rPr>
        <w:t xml:space="preserve"> </w:t>
      </w:r>
    </w:p>
    <w:p w14:paraId="7FB17231" w14:textId="5576C6CC" w:rsidR="00EE1117" w:rsidRPr="00EE5CBD" w:rsidRDefault="00EE1117" w:rsidP="0081198D">
      <w:pPr>
        <w:snapToGrid w:val="0"/>
        <w:rPr>
          <w:rFonts w:ascii="Arial" w:hAnsi="Arial" w:cs="Arial"/>
          <w:sz w:val="22"/>
          <w:szCs w:val="22"/>
          <w:lang w:val="en-US" w:eastAsia="zh-TW"/>
        </w:rPr>
      </w:pPr>
    </w:p>
    <w:p w14:paraId="34D0BA1F" w14:textId="54B496AA" w:rsidR="00E64FED" w:rsidRPr="007D57D8" w:rsidRDefault="0027328F" w:rsidP="00E64FED">
      <w:pPr>
        <w:spacing w:line="360" w:lineRule="auto"/>
        <w:jc w:val="both"/>
        <w:rPr>
          <w:rFonts w:ascii="Arial" w:hAnsi="Arial" w:cs="Arial"/>
          <w:sz w:val="22"/>
          <w:szCs w:val="22"/>
        </w:rPr>
      </w:pPr>
      <w:r w:rsidRPr="007D57D8">
        <w:rPr>
          <w:rFonts w:ascii="Arial" w:hAnsi="Arial" w:cs="Arial"/>
          <w:sz w:val="22"/>
          <w:szCs w:val="22"/>
        </w:rPr>
        <w:t xml:space="preserve">Per RAN1#104-e agreement, UE UL panel selection can be based on </w:t>
      </w:r>
      <w:r w:rsidRPr="00FD1BC9">
        <w:rPr>
          <w:rFonts w:ascii="Arial" w:hAnsi="Arial" w:cs="Arial"/>
          <w:sz w:val="22"/>
          <w:szCs w:val="22"/>
        </w:rPr>
        <w:t>Rel.17 TCI state update</w:t>
      </w:r>
      <w:r w:rsidRPr="007D57D8">
        <w:rPr>
          <w:rFonts w:ascii="Arial" w:hAnsi="Arial" w:cs="Arial"/>
          <w:sz w:val="22"/>
          <w:szCs w:val="22"/>
        </w:rPr>
        <w:t xml:space="preserve">. Though it is not explicitly stated, the selected UL panel should be among a set of active panels. </w:t>
      </w:r>
      <w:r w:rsidR="00E64FED" w:rsidRPr="007D57D8">
        <w:rPr>
          <w:rFonts w:ascii="Arial" w:hAnsi="Arial" w:cs="Arial"/>
          <w:sz w:val="22"/>
          <w:szCs w:val="22"/>
        </w:rPr>
        <w:t xml:space="preserve">Apparently, a </w:t>
      </w:r>
      <w:r w:rsidR="0067113E" w:rsidRPr="007D57D8">
        <w:rPr>
          <w:rFonts w:ascii="Arial" w:hAnsi="Arial" w:cs="Arial"/>
          <w:sz w:val="22"/>
          <w:szCs w:val="22"/>
        </w:rPr>
        <w:t xml:space="preserve">common understanding between </w:t>
      </w:r>
      <w:proofErr w:type="spellStart"/>
      <w:r w:rsidR="0067113E" w:rsidRPr="007D57D8">
        <w:rPr>
          <w:rFonts w:ascii="Arial" w:hAnsi="Arial" w:cs="Arial"/>
          <w:sz w:val="22"/>
          <w:szCs w:val="22"/>
        </w:rPr>
        <w:t>gNB</w:t>
      </w:r>
      <w:proofErr w:type="spellEnd"/>
      <w:r w:rsidR="0067113E" w:rsidRPr="007D57D8">
        <w:rPr>
          <w:rFonts w:ascii="Arial" w:hAnsi="Arial" w:cs="Arial"/>
          <w:sz w:val="22"/>
          <w:szCs w:val="22"/>
        </w:rPr>
        <w:t xml:space="preserve"> and UE on active UE</w:t>
      </w:r>
      <w:r w:rsidR="00E64FED" w:rsidRPr="007D57D8">
        <w:rPr>
          <w:rFonts w:ascii="Arial" w:hAnsi="Arial" w:cs="Arial"/>
          <w:sz w:val="22"/>
          <w:szCs w:val="22"/>
        </w:rPr>
        <w:t xml:space="preserve"> UL</w:t>
      </w:r>
      <w:r w:rsidR="0067113E" w:rsidRPr="007D57D8">
        <w:rPr>
          <w:rFonts w:ascii="Arial" w:hAnsi="Arial" w:cs="Arial"/>
          <w:sz w:val="22"/>
          <w:szCs w:val="22"/>
        </w:rPr>
        <w:t xml:space="preserve"> panels is the baseline requirement for enabling fast panel selection.</w:t>
      </w:r>
      <w:r w:rsidR="00FE4B56" w:rsidRPr="007D57D8">
        <w:rPr>
          <w:rFonts w:ascii="Arial" w:hAnsi="Arial" w:cs="Arial"/>
          <w:sz w:val="22"/>
          <w:szCs w:val="22"/>
        </w:rPr>
        <w:t xml:space="preserve"> Otherwise, network may schedule a DL or UL transmission, which is indicated to perform via a deactivated panel.</w:t>
      </w:r>
      <w:r w:rsidR="00E64FED" w:rsidRPr="007D57D8">
        <w:rPr>
          <w:rFonts w:ascii="Arial" w:hAnsi="Arial" w:cs="Arial"/>
          <w:sz w:val="22"/>
          <w:szCs w:val="22"/>
        </w:rPr>
        <w:t xml:space="preserve"> </w:t>
      </w:r>
      <w:r w:rsidR="0067113E" w:rsidRPr="007D57D8">
        <w:rPr>
          <w:rFonts w:ascii="Arial" w:hAnsi="Arial" w:cs="Arial"/>
          <w:sz w:val="22"/>
          <w:szCs w:val="22"/>
        </w:rPr>
        <w:t xml:space="preserve">Per RAN1#103-e agreements on “UE-initiated UL panel selectin/activation”, it </w:t>
      </w:r>
      <w:proofErr w:type="spellStart"/>
      <w:r w:rsidR="0067113E" w:rsidRPr="007D57D8">
        <w:rPr>
          <w:rFonts w:ascii="Arial" w:hAnsi="Arial" w:cs="Arial"/>
          <w:sz w:val="22"/>
          <w:szCs w:val="22"/>
        </w:rPr>
        <w:t>impl</w:t>
      </w:r>
      <w:r w:rsidR="00360DAA">
        <w:rPr>
          <w:rFonts w:ascii="Arial" w:hAnsi="Arial" w:cs="Arial"/>
          <w:sz w:val="22"/>
          <w:szCs w:val="22"/>
          <w:lang w:val="en-US"/>
        </w:rPr>
        <w:t>ies</w:t>
      </w:r>
      <w:proofErr w:type="spellEnd"/>
      <w:r w:rsidR="0067113E" w:rsidRPr="007D57D8">
        <w:rPr>
          <w:rFonts w:ascii="Arial" w:hAnsi="Arial" w:cs="Arial"/>
          <w:sz w:val="22"/>
          <w:szCs w:val="22"/>
        </w:rPr>
        <w:t xml:space="preserve"> that UE should be able to decide at least the number of activated UE panels.</w:t>
      </w:r>
      <w:r w:rsidR="005A28C3" w:rsidRPr="007D57D8">
        <w:rPr>
          <w:rFonts w:ascii="Arial" w:hAnsi="Arial" w:cs="Arial"/>
          <w:sz w:val="22"/>
          <w:szCs w:val="22"/>
        </w:rPr>
        <w:t xml:space="preserve"> Further, from the agreed use cases on MPE and power saving, the </w:t>
      </w:r>
      <w:r w:rsidR="00D62C6F" w:rsidRPr="007D57D8">
        <w:rPr>
          <w:rFonts w:ascii="Arial" w:hAnsi="Arial" w:cs="Arial"/>
          <w:sz w:val="22"/>
          <w:szCs w:val="22"/>
        </w:rPr>
        <w:t xml:space="preserve">UE </w:t>
      </w:r>
      <w:r w:rsidR="005A28C3" w:rsidRPr="007D57D8">
        <w:rPr>
          <w:rFonts w:ascii="Arial" w:hAnsi="Arial" w:cs="Arial"/>
          <w:sz w:val="22"/>
          <w:szCs w:val="22"/>
        </w:rPr>
        <w:t>should be able to activate/deactivate a subset of UE panels</w:t>
      </w:r>
      <w:r w:rsidR="00D62C6F" w:rsidRPr="007D57D8">
        <w:rPr>
          <w:rFonts w:ascii="Arial" w:hAnsi="Arial" w:cs="Arial"/>
          <w:sz w:val="22"/>
          <w:szCs w:val="22"/>
        </w:rPr>
        <w:t xml:space="preserve"> based on its decision</w:t>
      </w:r>
      <w:r w:rsidR="005A28C3" w:rsidRPr="007D57D8">
        <w:rPr>
          <w:rFonts w:ascii="Arial" w:hAnsi="Arial" w:cs="Arial"/>
          <w:sz w:val="22"/>
          <w:szCs w:val="22"/>
        </w:rPr>
        <w:t xml:space="preserve">. </w:t>
      </w:r>
      <w:r w:rsidR="00E64FED" w:rsidRPr="007D57D8">
        <w:rPr>
          <w:rFonts w:ascii="Arial" w:hAnsi="Arial" w:cs="Arial"/>
          <w:sz w:val="22"/>
          <w:szCs w:val="22"/>
        </w:rPr>
        <w:t>In this sense, reporting panel status (active/de</w:t>
      </w:r>
      <w:r w:rsidR="00EE5CBD">
        <w:rPr>
          <w:rFonts w:ascii="Arial" w:hAnsi="Arial" w:cs="Arial"/>
          <w:sz w:val="22"/>
          <w:szCs w:val="22"/>
        </w:rPr>
        <w:t>-</w:t>
      </w:r>
      <w:r w:rsidR="00E64FED" w:rsidRPr="007D57D8">
        <w:rPr>
          <w:rFonts w:ascii="Arial" w:hAnsi="Arial" w:cs="Arial"/>
          <w:sz w:val="22"/>
          <w:szCs w:val="22"/>
        </w:rPr>
        <w:t>active ones)</w:t>
      </w:r>
      <w:r w:rsidR="00CD53A7">
        <w:rPr>
          <w:rFonts w:ascii="Arial" w:hAnsi="Arial" w:cs="Arial"/>
          <w:sz w:val="22"/>
          <w:szCs w:val="22"/>
        </w:rPr>
        <w:t xml:space="preserve"> by UE</w:t>
      </w:r>
      <w:r w:rsidR="00E64FED" w:rsidRPr="007D57D8">
        <w:rPr>
          <w:rFonts w:ascii="Arial" w:hAnsi="Arial" w:cs="Arial"/>
          <w:sz w:val="22"/>
          <w:szCs w:val="22"/>
        </w:rPr>
        <w:t xml:space="preserve"> for panel selection seems necessary. It was agreed in RAN1#104-e that a panel entity </w:t>
      </w:r>
      <w:r w:rsidR="00055CDD" w:rsidRPr="007D57D8">
        <w:rPr>
          <w:rFonts w:ascii="Arial" w:hAnsi="Arial" w:cs="Arial"/>
          <w:sz w:val="22"/>
          <w:szCs w:val="22"/>
        </w:rPr>
        <w:t>corresponds to one or more RS resources. Assuming association between a panel entity and RS(s) is established by UE implementation, L1 beam reporting seems to provide enough information on active panels at least for DL measurement. However, a L2 panel status reporting is still desirable since L1 reporting does not guarantee robustness and the penalty of missed L1 report</w:t>
      </w:r>
      <w:r w:rsidR="00CD53A7">
        <w:rPr>
          <w:rFonts w:ascii="Arial" w:hAnsi="Arial" w:cs="Arial"/>
          <w:sz w:val="22"/>
          <w:szCs w:val="22"/>
        </w:rPr>
        <w:t>(s)</w:t>
      </w:r>
      <w:r w:rsidR="00055CDD" w:rsidRPr="007D57D8">
        <w:rPr>
          <w:rFonts w:ascii="Arial" w:hAnsi="Arial" w:cs="Arial"/>
          <w:sz w:val="22"/>
          <w:szCs w:val="22"/>
        </w:rPr>
        <w:t xml:space="preserve"> related to panel status is huge. Further, current L1 beam reporting requires UE to report beams with strongest RSRP. If a panel is not desirable by UE, there </w:t>
      </w:r>
      <w:r w:rsidR="00CD53A7">
        <w:rPr>
          <w:rFonts w:ascii="Arial" w:hAnsi="Arial" w:cs="Arial"/>
          <w:sz w:val="22"/>
          <w:szCs w:val="22"/>
        </w:rPr>
        <w:t>seems</w:t>
      </w:r>
      <w:r w:rsidR="00055CDD" w:rsidRPr="007D57D8">
        <w:rPr>
          <w:rFonts w:ascii="Arial" w:hAnsi="Arial" w:cs="Arial"/>
          <w:sz w:val="22"/>
          <w:szCs w:val="22"/>
        </w:rPr>
        <w:t xml:space="preserve"> no means for UE not to report it. Devising a L2 panel status report construct a filter that filters out beams corresponding to not desirable panel(s).</w:t>
      </w:r>
    </w:p>
    <w:p w14:paraId="6E3784C7" w14:textId="346789AE" w:rsidR="0053603A" w:rsidRDefault="0011517A" w:rsidP="004E3387">
      <w:pPr>
        <w:pStyle w:val="aff3"/>
        <w:spacing w:after="0"/>
        <w:rPr>
          <w:rFonts w:ascii="Arial" w:hAnsi="Arial" w:cs="Arial"/>
          <w:b/>
          <w:bCs/>
          <w:sz w:val="22"/>
          <w:szCs w:val="22"/>
        </w:rPr>
      </w:pPr>
      <w:bookmarkStart w:id="12" w:name="_Ref47714572"/>
      <w:bookmarkStart w:id="13" w:name="_Ref68611572"/>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9</w:t>
      </w:r>
      <w:r w:rsidRPr="007D57D8">
        <w:rPr>
          <w:rFonts w:ascii="Arial" w:hAnsi="Arial" w:cs="Arial"/>
          <w:b/>
          <w:bCs/>
          <w:sz w:val="22"/>
          <w:szCs w:val="22"/>
        </w:rPr>
        <w:fldChar w:fldCharType="end"/>
      </w:r>
      <w:r w:rsidR="00DA1F56" w:rsidRPr="007D57D8">
        <w:rPr>
          <w:rFonts w:ascii="Arial" w:hAnsi="Arial" w:cs="Arial"/>
          <w:b/>
          <w:bCs/>
          <w:sz w:val="22"/>
          <w:szCs w:val="22"/>
        </w:rPr>
        <w:t xml:space="preserve">: </w:t>
      </w:r>
      <w:bookmarkEnd w:id="12"/>
      <w:r w:rsidR="002C60E9">
        <w:rPr>
          <w:rFonts w:ascii="Arial" w:hAnsi="Arial" w:cs="Arial"/>
          <w:b/>
          <w:bCs/>
          <w:sz w:val="22"/>
          <w:szCs w:val="22"/>
        </w:rPr>
        <w:t>D</w:t>
      </w:r>
      <w:r w:rsidR="00055CDD" w:rsidRPr="00FD1BC9">
        <w:rPr>
          <w:rFonts w:ascii="Arial" w:hAnsi="Arial" w:cs="Arial"/>
          <w:b/>
          <w:bCs/>
          <w:sz w:val="22"/>
          <w:szCs w:val="22"/>
        </w:rPr>
        <w:t xml:space="preserve">evise a L2 panel status report mechanism on top of L1 beam report for robust </w:t>
      </w:r>
      <w:r w:rsidR="00B55D4E" w:rsidRPr="00FD1BC9">
        <w:rPr>
          <w:rFonts w:ascii="Arial" w:hAnsi="Arial" w:cs="Arial"/>
          <w:b/>
          <w:bCs/>
          <w:sz w:val="22"/>
          <w:szCs w:val="22"/>
        </w:rPr>
        <w:t>delivery</w:t>
      </w:r>
      <w:r w:rsidR="00CD53A7">
        <w:rPr>
          <w:rFonts w:ascii="Arial" w:hAnsi="Arial" w:cs="Arial"/>
          <w:b/>
          <w:bCs/>
          <w:sz w:val="22"/>
          <w:szCs w:val="22"/>
        </w:rPr>
        <w:t xml:space="preserve"> and for UE-initiated panel activation</w:t>
      </w:r>
      <w:r w:rsidR="00B55D4E" w:rsidRPr="00FD1BC9">
        <w:rPr>
          <w:rFonts w:ascii="Arial" w:hAnsi="Arial" w:cs="Arial"/>
          <w:b/>
          <w:bCs/>
          <w:sz w:val="22"/>
          <w:szCs w:val="22"/>
        </w:rPr>
        <w:t>.</w:t>
      </w:r>
      <w:bookmarkEnd w:id="13"/>
    </w:p>
    <w:p w14:paraId="62F1A407" w14:textId="6B2E9EF2" w:rsidR="006C53C8" w:rsidRDefault="006C53C8" w:rsidP="006C53C8"/>
    <w:p w14:paraId="76949429" w14:textId="529D42EF" w:rsidR="006C53C8" w:rsidRDefault="006C53C8" w:rsidP="00FD233D">
      <w:pPr>
        <w:spacing w:line="360" w:lineRule="auto"/>
        <w:jc w:val="both"/>
        <w:rPr>
          <w:rFonts w:ascii="Arial" w:hAnsi="Arial" w:cs="Arial"/>
          <w:sz w:val="22"/>
          <w:szCs w:val="22"/>
        </w:rPr>
      </w:pPr>
      <w:r w:rsidRPr="00C10BA6">
        <w:rPr>
          <w:rFonts w:ascii="Arial" w:hAnsi="Arial" w:cs="Arial"/>
          <w:sz w:val="22"/>
          <w:szCs w:val="22"/>
        </w:rPr>
        <w:t>In RAN</w:t>
      </w:r>
      <w:r>
        <w:rPr>
          <w:rFonts w:ascii="Arial" w:hAnsi="Arial" w:cs="Arial"/>
          <w:sz w:val="22"/>
          <w:szCs w:val="22"/>
        </w:rPr>
        <w:t xml:space="preserve">#104bis-e, </w:t>
      </w:r>
      <w:r w:rsidRPr="001F708E">
        <w:rPr>
          <w:rFonts w:ascii="Arial" w:hAnsi="Arial" w:cs="Arial"/>
          <w:sz w:val="22"/>
          <w:szCs w:val="22"/>
        </w:rPr>
        <w:t>for CSI/beam measurement/reporting</w:t>
      </w:r>
      <w:r>
        <w:rPr>
          <w:rFonts w:ascii="Arial" w:hAnsi="Arial" w:cs="Arial"/>
          <w:sz w:val="22"/>
          <w:szCs w:val="22"/>
        </w:rPr>
        <w:t xml:space="preserve">, it was discussed whether panel entity information is reported together with a beam report, and if yes, how to report the panel entity information. It is noted that, </w:t>
      </w:r>
      <w:r w:rsidRPr="007D57D8">
        <w:rPr>
          <w:rFonts w:ascii="Arial" w:hAnsi="Arial" w:cs="Arial"/>
          <w:sz w:val="22"/>
          <w:szCs w:val="22"/>
        </w:rPr>
        <w:t>in RAN1#104-e</w:t>
      </w:r>
      <w:r>
        <w:rPr>
          <w:rFonts w:ascii="Arial" w:hAnsi="Arial" w:cs="Arial"/>
          <w:sz w:val="22"/>
          <w:szCs w:val="22"/>
        </w:rPr>
        <w:t xml:space="preserve"> agreement,</w:t>
      </w:r>
      <w:r w:rsidRPr="007D57D8">
        <w:rPr>
          <w:rFonts w:ascii="Arial" w:hAnsi="Arial" w:cs="Arial"/>
          <w:sz w:val="22"/>
          <w:szCs w:val="22"/>
        </w:rPr>
        <w:t xml:space="preserve"> a panel entity corresponds to one or more RS resources.</w:t>
      </w:r>
      <w:r>
        <w:rPr>
          <w:rFonts w:ascii="Arial" w:hAnsi="Arial" w:cs="Arial"/>
          <w:sz w:val="22"/>
          <w:szCs w:val="22"/>
        </w:rPr>
        <w:t xml:space="preserve"> Since a beam report include</w:t>
      </w:r>
      <w:r w:rsidR="00FD233D">
        <w:rPr>
          <w:rFonts w:ascii="Arial" w:hAnsi="Arial" w:cs="Arial"/>
          <w:sz w:val="22"/>
          <w:szCs w:val="22"/>
        </w:rPr>
        <w:t>s</w:t>
      </w:r>
      <w:r>
        <w:rPr>
          <w:rFonts w:ascii="Arial" w:hAnsi="Arial" w:cs="Arial"/>
          <w:sz w:val="22"/>
          <w:szCs w:val="22"/>
        </w:rPr>
        <w:t xml:space="preserve"> both RS index and corresponding quality measure, it is enough for indicating panel entity information implicitly. In this sense, panel</w:t>
      </w:r>
      <w:r w:rsidR="002C2313">
        <w:rPr>
          <w:rFonts w:ascii="Arial" w:hAnsi="Arial" w:cs="Arial"/>
          <w:sz w:val="22"/>
          <w:szCs w:val="22"/>
        </w:rPr>
        <w:t xml:space="preserve"> entity information is also delivered when a</w:t>
      </w:r>
      <w:r>
        <w:rPr>
          <w:rFonts w:ascii="Arial" w:hAnsi="Arial" w:cs="Arial"/>
          <w:sz w:val="22"/>
          <w:szCs w:val="22"/>
        </w:rPr>
        <w:t xml:space="preserve"> DL/UL beam indication whose source RS is DL RS</w:t>
      </w:r>
      <w:r w:rsidR="002C2313">
        <w:rPr>
          <w:rFonts w:ascii="Arial" w:hAnsi="Arial" w:cs="Arial"/>
          <w:sz w:val="22"/>
          <w:szCs w:val="22"/>
        </w:rPr>
        <w:t xml:space="preserve"> is sent</w:t>
      </w:r>
      <w:r>
        <w:rPr>
          <w:rFonts w:ascii="Arial" w:hAnsi="Arial" w:cs="Arial"/>
          <w:sz w:val="22"/>
          <w:szCs w:val="22"/>
        </w:rPr>
        <w:t>.</w:t>
      </w:r>
      <w:r w:rsidR="002C2313">
        <w:rPr>
          <w:rFonts w:ascii="Arial" w:hAnsi="Arial" w:cs="Arial"/>
          <w:sz w:val="22"/>
          <w:szCs w:val="22"/>
        </w:rPr>
        <w:t xml:space="preserve"> Thus, no ambiguity.</w:t>
      </w:r>
      <w:r>
        <w:rPr>
          <w:rFonts w:ascii="Arial" w:hAnsi="Arial" w:cs="Arial"/>
          <w:sz w:val="22"/>
          <w:szCs w:val="22"/>
        </w:rPr>
        <w:t xml:space="preserve"> Similarly, </w:t>
      </w:r>
      <w:r w:rsidR="002C2313">
        <w:rPr>
          <w:rFonts w:ascii="Arial" w:hAnsi="Arial" w:cs="Arial"/>
          <w:sz w:val="22"/>
          <w:szCs w:val="22"/>
        </w:rPr>
        <w:t>for UL beam indication whose source RS is UL RS, the source RS (SRS-bm) should have been transmitted for training purpose. Indicating an UL beam by a UL RS would at the same time provide panel entity information. To our understanding, no additional specification support is needed.</w:t>
      </w:r>
    </w:p>
    <w:p w14:paraId="1A412AAF" w14:textId="19CC62D5" w:rsidR="006C53C8" w:rsidRPr="00C10BA6" w:rsidRDefault="002C2313" w:rsidP="00C10BA6">
      <w:pPr>
        <w:pStyle w:val="aff3"/>
        <w:rPr>
          <w:rFonts w:ascii="Arial" w:hAnsi="Arial" w:cs="Arial"/>
          <w:b/>
          <w:bCs/>
          <w:sz w:val="24"/>
          <w:szCs w:val="24"/>
          <w:lang w:val="en-US" w:eastAsia="zh-CN"/>
        </w:rPr>
      </w:pPr>
      <w:bookmarkStart w:id="14" w:name="_Ref71716158"/>
      <w:r w:rsidRPr="00C10BA6">
        <w:rPr>
          <w:rFonts w:ascii="Arial" w:hAnsi="Arial" w:cs="Arial"/>
          <w:b/>
          <w:bCs/>
          <w:sz w:val="22"/>
          <w:szCs w:val="22"/>
        </w:rPr>
        <w:t xml:space="preserve">Proposal  </w:t>
      </w:r>
      <w:r w:rsidRPr="00C10BA6">
        <w:rPr>
          <w:rFonts w:ascii="Arial" w:hAnsi="Arial" w:cs="Arial"/>
          <w:b/>
          <w:bCs/>
          <w:sz w:val="22"/>
          <w:szCs w:val="22"/>
        </w:rPr>
        <w:fldChar w:fldCharType="begin"/>
      </w:r>
      <w:r w:rsidRPr="00C10BA6">
        <w:rPr>
          <w:rFonts w:ascii="Arial" w:hAnsi="Arial" w:cs="Arial"/>
          <w:b/>
          <w:bCs/>
          <w:sz w:val="22"/>
          <w:szCs w:val="22"/>
        </w:rPr>
        <w:instrText xml:space="preserve"> SEQ Proposal_ \* ARABIC </w:instrText>
      </w:r>
      <w:r w:rsidRPr="00C10BA6">
        <w:rPr>
          <w:rFonts w:ascii="Arial" w:hAnsi="Arial" w:cs="Arial"/>
          <w:b/>
          <w:bCs/>
          <w:sz w:val="22"/>
          <w:szCs w:val="22"/>
        </w:rPr>
        <w:fldChar w:fldCharType="separate"/>
      </w:r>
      <w:r w:rsidR="00070268">
        <w:rPr>
          <w:rFonts w:ascii="Arial" w:hAnsi="Arial" w:cs="Arial"/>
          <w:b/>
          <w:bCs/>
          <w:noProof/>
          <w:sz w:val="22"/>
          <w:szCs w:val="22"/>
        </w:rPr>
        <w:t>10</w:t>
      </w:r>
      <w:r w:rsidRPr="00C10BA6">
        <w:rPr>
          <w:rFonts w:ascii="Arial" w:hAnsi="Arial" w:cs="Arial"/>
          <w:b/>
          <w:bCs/>
          <w:sz w:val="22"/>
          <w:szCs w:val="22"/>
        </w:rPr>
        <w:fldChar w:fldCharType="end"/>
      </w:r>
      <w:r w:rsidRPr="00C10BA6">
        <w:rPr>
          <w:rFonts w:ascii="Arial" w:hAnsi="Arial" w:cs="Arial"/>
          <w:b/>
          <w:bCs/>
          <w:sz w:val="22"/>
          <w:szCs w:val="22"/>
        </w:rPr>
        <w:t xml:space="preserve">: </w:t>
      </w:r>
      <w:r w:rsidR="002C60E9">
        <w:rPr>
          <w:rFonts w:ascii="Arial" w:hAnsi="Arial" w:cs="Arial"/>
          <w:b/>
          <w:bCs/>
          <w:sz w:val="22"/>
          <w:szCs w:val="22"/>
        </w:rPr>
        <w:t>F</w:t>
      </w:r>
      <w:r w:rsidRPr="00C10BA6">
        <w:rPr>
          <w:rFonts w:ascii="Arial" w:hAnsi="Arial" w:cs="Arial"/>
          <w:b/>
          <w:bCs/>
          <w:sz w:val="22"/>
          <w:szCs w:val="22"/>
        </w:rPr>
        <w:t>or CSI/beam measurement/reporting, no additional specification support is needed for indicating panel entity information.</w:t>
      </w:r>
      <w:bookmarkEnd w:id="14"/>
    </w:p>
    <w:p w14:paraId="649F6089" w14:textId="758D83CE" w:rsidR="00A50942" w:rsidRPr="007D57D8" w:rsidRDefault="00A50942" w:rsidP="00E66F2D">
      <w:pPr>
        <w:pStyle w:val="11"/>
        <w:numPr>
          <w:ilvl w:val="0"/>
          <w:numId w:val="3"/>
        </w:numPr>
        <w:rPr>
          <w:rFonts w:cs="Arial"/>
          <w:b/>
          <w:bCs/>
          <w:szCs w:val="36"/>
          <w:lang w:eastAsia="zh-TW"/>
        </w:rPr>
      </w:pPr>
      <w:r w:rsidRPr="007D57D8">
        <w:rPr>
          <w:rFonts w:cs="Arial"/>
          <w:b/>
          <w:bCs/>
          <w:szCs w:val="36"/>
          <w:lang w:eastAsia="zh-TW"/>
        </w:rPr>
        <w:lastRenderedPageBreak/>
        <w:t>MPE Mitigation</w:t>
      </w:r>
    </w:p>
    <w:p w14:paraId="65FEB644" w14:textId="4D9F7A43" w:rsidR="002C2313" w:rsidRPr="00C10BA6" w:rsidRDefault="002C2313" w:rsidP="002C2313">
      <w:pPr>
        <w:wordWrap w:val="0"/>
        <w:rPr>
          <w:rFonts w:ascii="Arial" w:hAnsi="Arial" w:cs="Arial"/>
          <w:b/>
          <w:bCs/>
          <w:sz w:val="22"/>
          <w:szCs w:val="22"/>
          <w:lang w:eastAsia="ko-KR"/>
        </w:rPr>
      </w:pPr>
      <w:r w:rsidRPr="00C10BA6">
        <w:rPr>
          <w:rFonts w:ascii="Arial" w:hAnsi="Arial" w:cs="Arial"/>
          <w:b/>
          <w:bCs/>
          <w:sz w:val="22"/>
          <w:szCs w:val="22"/>
          <w:highlight w:val="green"/>
        </w:rPr>
        <w:t>Agreement (RAN1#104bis-e)</w:t>
      </w:r>
    </w:p>
    <w:p w14:paraId="77A34D1B" w14:textId="77777777" w:rsidR="002C2313" w:rsidRPr="00C10BA6" w:rsidRDefault="002C2313" w:rsidP="002C2313">
      <w:pPr>
        <w:snapToGrid w:val="0"/>
        <w:jc w:val="both"/>
        <w:rPr>
          <w:rFonts w:ascii="Arial" w:hAnsi="Arial" w:cs="Arial"/>
          <w:sz w:val="22"/>
          <w:szCs w:val="22"/>
          <w:lang w:eastAsia="zh-CN"/>
        </w:rPr>
      </w:pPr>
      <w:r w:rsidRPr="00C10BA6">
        <w:rPr>
          <w:rFonts w:ascii="Arial" w:hAnsi="Arial" w:cs="Arial"/>
          <w:sz w:val="22"/>
          <w:szCs w:val="22"/>
          <w:lang w:eastAsia="zh-CN"/>
        </w:rPr>
        <w:t>On Rel.17 enhancements to facilitate MPE mitigation, in RAN1#105-e, further discuss to down-select at least one or combine from the following options:</w:t>
      </w:r>
    </w:p>
    <w:p w14:paraId="4ED1EF0E" w14:textId="77777777" w:rsidR="002C2313" w:rsidRPr="00C10BA6" w:rsidRDefault="002C2313" w:rsidP="002C2313">
      <w:pPr>
        <w:pStyle w:val="afe"/>
        <w:widowControl/>
        <w:numPr>
          <w:ilvl w:val="0"/>
          <w:numId w:val="97"/>
        </w:numPr>
        <w:snapToGrid w:val="0"/>
        <w:ind w:firstLineChars="0"/>
        <w:jc w:val="both"/>
        <w:rPr>
          <w:rFonts w:ascii="Arial" w:hAnsi="Arial" w:cs="Arial"/>
          <w:sz w:val="22"/>
          <w:lang w:eastAsia="zh-CN"/>
        </w:rPr>
      </w:pPr>
      <w:proofErr w:type="spellStart"/>
      <w:r w:rsidRPr="00C10BA6">
        <w:rPr>
          <w:rFonts w:ascii="Arial" w:hAnsi="Arial" w:cs="Arial"/>
          <w:sz w:val="22"/>
          <w:lang w:eastAsia="zh-CN"/>
        </w:rPr>
        <w:t>Opt</w:t>
      </w:r>
      <w:proofErr w:type="spellEnd"/>
      <w:r w:rsidRPr="00C10BA6">
        <w:rPr>
          <w:rFonts w:ascii="Arial" w:hAnsi="Arial" w:cs="Arial"/>
          <w:sz w:val="22"/>
          <w:lang w:eastAsia="zh-CN"/>
        </w:rPr>
        <w:t xml:space="preserve"> 1A. {Rel.16 P-MPR based (beam/panel-level)} + Virtual PHR or a modified </w:t>
      </w:r>
      <w:proofErr w:type="gramStart"/>
      <w:r w:rsidRPr="00C10BA6">
        <w:rPr>
          <w:rFonts w:ascii="Arial" w:hAnsi="Arial" w:cs="Arial"/>
          <w:sz w:val="22"/>
          <w:lang w:eastAsia="zh-CN"/>
        </w:rPr>
        <w:t>version</w:t>
      </w:r>
      <w:proofErr w:type="gramEnd"/>
      <w:r w:rsidRPr="00C10BA6">
        <w:rPr>
          <w:rFonts w:ascii="Arial" w:hAnsi="Arial" w:cs="Arial"/>
          <w:sz w:val="22"/>
          <w:lang w:eastAsia="zh-CN"/>
        </w:rPr>
        <w:t xml:space="preserve"> </w:t>
      </w:r>
    </w:p>
    <w:p w14:paraId="66CCDBCD"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The modified version may be associated with each activated UL TCI or, if applicable, joint TCI, or associated with each of the reported SSBRI(s)/CRI(s) and/or panel indication (if configured) from candidate pool, if reported.</w:t>
      </w:r>
    </w:p>
    <w:p w14:paraId="5C194101"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The reporting reuses the event-driven mechanisms from the Rel-16 P-MPR reporting</w:t>
      </w:r>
    </w:p>
    <w:p w14:paraId="4FDFB507"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FFS: how to determine the virtual PHR or the modified version.</w:t>
      </w:r>
    </w:p>
    <w:p w14:paraId="5430BC70" w14:textId="77777777" w:rsidR="002C2313" w:rsidRPr="00C10BA6" w:rsidRDefault="002C2313" w:rsidP="002C2313">
      <w:pPr>
        <w:pStyle w:val="afe"/>
        <w:widowControl/>
        <w:numPr>
          <w:ilvl w:val="0"/>
          <w:numId w:val="97"/>
        </w:numPr>
        <w:snapToGrid w:val="0"/>
        <w:ind w:firstLineChars="0"/>
        <w:jc w:val="both"/>
        <w:rPr>
          <w:rFonts w:ascii="Arial" w:hAnsi="Arial" w:cs="Arial"/>
          <w:sz w:val="22"/>
          <w:lang w:eastAsia="zh-CN"/>
        </w:rPr>
      </w:pPr>
      <w:proofErr w:type="spellStart"/>
      <w:r w:rsidRPr="00C10BA6">
        <w:rPr>
          <w:rFonts w:ascii="Arial" w:hAnsi="Arial" w:cs="Arial"/>
          <w:sz w:val="22"/>
          <w:lang w:eastAsia="zh-CN"/>
        </w:rPr>
        <w:t>Opt</w:t>
      </w:r>
      <w:proofErr w:type="spellEnd"/>
      <w:r w:rsidRPr="00C10BA6">
        <w:rPr>
          <w:rFonts w:ascii="Arial" w:hAnsi="Arial" w:cs="Arial"/>
          <w:sz w:val="22"/>
          <w:lang w:eastAsia="zh-CN"/>
        </w:rPr>
        <w:t xml:space="preserve"> 1D. {Rel.16 P-MPR based (beam/panel-level)}</w:t>
      </w:r>
    </w:p>
    <w:p w14:paraId="6CB9E7EE"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The reporting reuses the event-driven mechanisms from the Rel-16 P-MPR reporting</w:t>
      </w:r>
    </w:p>
    <w:p w14:paraId="33038E19" w14:textId="77777777" w:rsidR="002C2313" w:rsidRPr="00C10BA6" w:rsidRDefault="002C2313" w:rsidP="002C2313">
      <w:pPr>
        <w:pStyle w:val="afe"/>
        <w:widowControl/>
        <w:numPr>
          <w:ilvl w:val="0"/>
          <w:numId w:val="97"/>
        </w:numPr>
        <w:snapToGrid w:val="0"/>
        <w:ind w:firstLineChars="0"/>
        <w:jc w:val="both"/>
        <w:rPr>
          <w:rFonts w:ascii="Arial" w:hAnsi="Arial" w:cs="Arial"/>
          <w:sz w:val="22"/>
          <w:lang w:eastAsia="zh-CN"/>
        </w:rPr>
      </w:pPr>
      <w:proofErr w:type="spellStart"/>
      <w:r w:rsidRPr="00C10BA6">
        <w:rPr>
          <w:rFonts w:ascii="Arial" w:hAnsi="Arial" w:cs="Arial"/>
          <w:sz w:val="22"/>
          <w:lang w:eastAsia="zh-CN"/>
        </w:rPr>
        <w:t>Opt</w:t>
      </w:r>
      <w:proofErr w:type="spellEnd"/>
      <w:r w:rsidRPr="00C10BA6">
        <w:rPr>
          <w:rFonts w:ascii="Arial" w:hAnsi="Arial" w:cs="Arial"/>
          <w:sz w:val="22"/>
          <w:lang w:eastAsia="zh-CN"/>
        </w:rPr>
        <w:t xml:space="preserve"> 2A. {SSBRI(s)/CRI(s) and/or panel indication} + L1-RSRP [L1-SINR] or a modified version that accounts for MPE effect associated with each of the reported SSBRI(s)/CRI(s) and/or panel indication (if configured)</w:t>
      </w:r>
    </w:p>
    <w:p w14:paraId="2A6F19A5" w14:textId="77777777" w:rsidR="002C2313" w:rsidRPr="00C10BA6" w:rsidRDefault="002C2313" w:rsidP="002C2313">
      <w:pPr>
        <w:pStyle w:val="afe"/>
        <w:widowControl/>
        <w:numPr>
          <w:ilvl w:val="1"/>
          <w:numId w:val="98"/>
        </w:numPr>
        <w:snapToGrid w:val="0"/>
        <w:ind w:firstLineChars="0"/>
        <w:rPr>
          <w:rFonts w:ascii="Arial" w:hAnsi="Arial" w:cs="Arial"/>
          <w:sz w:val="22"/>
          <w:lang w:eastAsia="zh-CN"/>
        </w:rPr>
      </w:pPr>
      <w:r w:rsidRPr="00C10BA6">
        <w:rPr>
          <w:rFonts w:ascii="Arial" w:hAnsi="Arial" w:cs="Arial"/>
          <w:sz w:val="22"/>
          <w:lang w:eastAsia="zh-CN"/>
        </w:rPr>
        <w:t>FFS: How panel-level L1-RSRP [L1-SINR] is reported if L1-RSRP [L1-SINR] is associated with panel</w:t>
      </w:r>
    </w:p>
    <w:p w14:paraId="03378A24" w14:textId="77777777" w:rsidR="002C2313" w:rsidRPr="00C10BA6" w:rsidRDefault="002C2313" w:rsidP="002C2313">
      <w:pPr>
        <w:pStyle w:val="afe"/>
        <w:widowControl/>
        <w:numPr>
          <w:ilvl w:val="1"/>
          <w:numId w:val="98"/>
        </w:numPr>
        <w:snapToGrid w:val="0"/>
        <w:ind w:firstLineChars="0"/>
        <w:rPr>
          <w:rFonts w:ascii="Arial" w:hAnsi="Arial" w:cs="Arial"/>
          <w:sz w:val="22"/>
          <w:lang w:eastAsia="zh-CN"/>
        </w:rPr>
      </w:pPr>
      <w:r w:rsidRPr="00C10BA6">
        <w:rPr>
          <w:rFonts w:ascii="Arial" w:hAnsi="Arial" w:cs="Arial"/>
          <w:sz w:val="22"/>
          <w:lang w:eastAsia="zh-CN"/>
        </w:rPr>
        <w:t xml:space="preserve">FFS: Whether/how to account for MPE effect in L1-RSRP [L1-SINR] report, </w:t>
      </w:r>
      <w:proofErr w:type="gramStart"/>
      <w:r w:rsidRPr="00C10BA6">
        <w:rPr>
          <w:rFonts w:ascii="Arial" w:hAnsi="Arial" w:cs="Arial"/>
          <w:sz w:val="22"/>
          <w:lang w:eastAsia="zh-CN"/>
        </w:rPr>
        <w:t>e.g.</w:t>
      </w:r>
      <w:proofErr w:type="gramEnd"/>
      <w:r w:rsidRPr="00C10BA6">
        <w:rPr>
          <w:rFonts w:ascii="Arial" w:hAnsi="Arial" w:cs="Arial"/>
          <w:sz w:val="22"/>
          <w:lang w:eastAsia="zh-CN"/>
        </w:rPr>
        <w:t xml:space="preserve"> by using scaled L1-RSRP [L1-SINR]</w:t>
      </w:r>
    </w:p>
    <w:p w14:paraId="04BB273A"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FFS: Whether/how to enhance existing beam reporting format to support Option 2A</w:t>
      </w:r>
    </w:p>
    <w:p w14:paraId="1ADC8CA1"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FFS: When multiple SSBRIs/CRIs and their corresponding metrics are reported in the same reporting instance, whether to allow mixture between the SSBRI(s)/CRI(s</w:t>
      </w:r>
      <w:r w:rsidRPr="00C10BA6">
        <w:rPr>
          <w:rFonts w:ascii="Arial" w:hAnsi="Arial" w:cs="Arial"/>
          <w:sz w:val="22"/>
        </w:rPr>
        <w:t>)</w:t>
      </w:r>
      <w:r w:rsidRPr="00C10BA6">
        <w:rPr>
          <w:rFonts w:ascii="Arial" w:hAnsi="Arial" w:cs="Arial"/>
          <w:sz w:val="22"/>
          <w:lang w:eastAsia="zh-CN"/>
        </w:rPr>
        <w:t xml:space="preserve">) intended for MPE mitigation and for DL beam reporting </w:t>
      </w:r>
    </w:p>
    <w:p w14:paraId="1A0BBB92"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FFS: Whether the reporting is UE-initiated (event-driven) and/or NW-initiated</w:t>
      </w:r>
    </w:p>
    <w:p w14:paraId="4F279862" w14:textId="77777777" w:rsidR="002C2313" w:rsidRPr="00C10BA6" w:rsidRDefault="002C2313" w:rsidP="002C2313">
      <w:pPr>
        <w:pStyle w:val="afe"/>
        <w:widowControl/>
        <w:numPr>
          <w:ilvl w:val="1"/>
          <w:numId w:val="97"/>
        </w:numPr>
        <w:snapToGrid w:val="0"/>
        <w:ind w:firstLineChars="0"/>
        <w:jc w:val="both"/>
        <w:rPr>
          <w:rFonts w:ascii="Arial" w:hAnsi="Arial" w:cs="Arial"/>
          <w:sz w:val="22"/>
          <w:lang w:eastAsia="zh-CN"/>
        </w:rPr>
      </w:pPr>
      <w:r w:rsidRPr="00C10BA6">
        <w:rPr>
          <w:rFonts w:ascii="Arial" w:hAnsi="Arial" w:cs="Arial"/>
          <w:sz w:val="22"/>
          <w:lang w:eastAsia="zh-CN"/>
        </w:rPr>
        <w:t>FFS: If Opt2A is selected and there is no consensus on a modified L1-RSRP definition, at least the Rel-15 L1-RSRP definition is reused and virtual PHR may be added</w:t>
      </w:r>
    </w:p>
    <w:p w14:paraId="3D0DBC9C" w14:textId="77777777" w:rsidR="002C2313" w:rsidRPr="00C10BA6" w:rsidRDefault="002C2313" w:rsidP="002C2313">
      <w:pPr>
        <w:snapToGrid w:val="0"/>
        <w:jc w:val="both"/>
        <w:rPr>
          <w:rFonts w:ascii="Arial" w:hAnsi="Arial" w:cs="Arial"/>
          <w:sz w:val="22"/>
          <w:szCs w:val="22"/>
          <w:lang w:eastAsia="ko-KR"/>
        </w:rPr>
      </w:pPr>
      <w:r w:rsidRPr="00C10BA6">
        <w:rPr>
          <w:rFonts w:ascii="Arial" w:hAnsi="Arial" w:cs="Arial"/>
          <w:sz w:val="22"/>
          <w:szCs w:val="22"/>
        </w:rPr>
        <w:t xml:space="preserve">FFS: If </w:t>
      </w:r>
      <w:proofErr w:type="spellStart"/>
      <w:r w:rsidRPr="00C10BA6">
        <w:rPr>
          <w:rFonts w:ascii="Arial" w:hAnsi="Arial" w:cs="Arial"/>
          <w:sz w:val="22"/>
          <w:szCs w:val="22"/>
        </w:rPr>
        <w:t>gNB</w:t>
      </w:r>
      <w:proofErr w:type="spellEnd"/>
      <w:r w:rsidRPr="00C10BA6">
        <w:rPr>
          <w:rFonts w:ascii="Arial" w:hAnsi="Arial" w:cs="Arial"/>
          <w:sz w:val="22"/>
          <w:szCs w:val="22"/>
        </w:rPr>
        <w:t xml:space="preserve"> </w:t>
      </w:r>
      <w:r w:rsidRPr="00C10BA6">
        <w:rPr>
          <w:rFonts w:ascii="Arial" w:hAnsi="Arial" w:cs="Arial"/>
          <w:sz w:val="22"/>
          <w:szCs w:val="22"/>
          <w:lang w:eastAsia="zh-CN"/>
        </w:rPr>
        <w:t xml:space="preserve">acknowledges MPE report from UE for UE-initiated (event-driven) reporting </w:t>
      </w:r>
    </w:p>
    <w:p w14:paraId="5309761A" w14:textId="77777777" w:rsidR="002C2313" w:rsidRPr="00C10BA6" w:rsidRDefault="002C2313" w:rsidP="002C2313">
      <w:pPr>
        <w:snapToGrid w:val="0"/>
        <w:jc w:val="both"/>
        <w:rPr>
          <w:rFonts w:ascii="Arial" w:hAnsi="Arial" w:cs="Arial"/>
          <w:sz w:val="22"/>
          <w:szCs w:val="22"/>
        </w:rPr>
      </w:pPr>
      <w:r w:rsidRPr="00C10BA6">
        <w:rPr>
          <w:rFonts w:ascii="Arial" w:hAnsi="Arial" w:cs="Arial"/>
          <w:sz w:val="22"/>
          <w:szCs w:val="22"/>
        </w:rPr>
        <w:t>FFS: If differential report is supported when multiple UL beams are reported in the same report</w:t>
      </w:r>
    </w:p>
    <w:p w14:paraId="4F502A0A" w14:textId="3B9436BC" w:rsidR="002C0AD8" w:rsidRPr="007D57D8" w:rsidRDefault="002C0AD8" w:rsidP="00A50942">
      <w:pPr>
        <w:jc w:val="both"/>
        <w:rPr>
          <w:rFonts w:ascii="Arial" w:hAnsi="Arial" w:cs="Arial"/>
          <w:b/>
          <w:bCs/>
          <w:sz w:val="22"/>
          <w:szCs w:val="22"/>
          <w:lang w:val="en-US" w:eastAsia="zh-TW"/>
        </w:rPr>
      </w:pPr>
    </w:p>
    <w:p w14:paraId="79F03E14" w14:textId="13DAE357" w:rsidR="000366B6" w:rsidRPr="007D57D8" w:rsidRDefault="00A50942" w:rsidP="00C64036">
      <w:pPr>
        <w:spacing w:line="360" w:lineRule="auto"/>
        <w:jc w:val="both"/>
        <w:rPr>
          <w:rFonts w:ascii="Arial" w:hAnsi="Arial" w:cs="Arial"/>
          <w:sz w:val="22"/>
          <w:szCs w:val="22"/>
          <w:lang w:val="en-US" w:eastAsia="zh-TW"/>
        </w:rPr>
      </w:pPr>
      <w:r w:rsidRPr="007D57D8">
        <w:rPr>
          <w:rFonts w:ascii="Arial" w:hAnsi="Arial" w:cs="Arial"/>
          <w:sz w:val="22"/>
          <w:szCs w:val="22"/>
          <w:lang w:eastAsia="zh-TW"/>
        </w:rPr>
        <w:t>M</w:t>
      </w:r>
      <w:proofErr w:type="spellStart"/>
      <w:r w:rsidR="000366B6" w:rsidRPr="007D57D8">
        <w:rPr>
          <w:rFonts w:ascii="Arial" w:hAnsi="Arial" w:cs="Arial"/>
          <w:sz w:val="22"/>
          <w:szCs w:val="22"/>
          <w:lang w:val="en-US" w:eastAsia="zh-TW"/>
        </w:rPr>
        <w:t>aximum</w:t>
      </w:r>
      <w:proofErr w:type="spellEnd"/>
      <w:r w:rsidR="000366B6" w:rsidRPr="007D57D8">
        <w:rPr>
          <w:rFonts w:ascii="Arial" w:hAnsi="Arial" w:cs="Arial"/>
          <w:sz w:val="22"/>
          <w:szCs w:val="22"/>
          <w:lang w:val="en-US" w:eastAsia="zh-TW"/>
        </w:rPr>
        <w:t xml:space="preserve"> Permissible Exposure (MPE) put requirements on the radiated electric fields, magnetic </w:t>
      </w:r>
      <w:proofErr w:type="gramStart"/>
      <w:r w:rsidR="000366B6" w:rsidRPr="007D57D8">
        <w:rPr>
          <w:rFonts w:ascii="Arial" w:hAnsi="Arial" w:cs="Arial"/>
          <w:sz w:val="22"/>
          <w:szCs w:val="22"/>
          <w:lang w:val="en-US" w:eastAsia="zh-TW"/>
        </w:rPr>
        <w:t>fields</w:t>
      </w:r>
      <w:proofErr w:type="gramEnd"/>
      <w:r w:rsidR="000366B6" w:rsidRPr="007D57D8">
        <w:rPr>
          <w:rFonts w:ascii="Arial" w:hAnsi="Arial" w:cs="Arial"/>
          <w:sz w:val="22"/>
          <w:szCs w:val="22"/>
          <w:lang w:val="en-US" w:eastAsia="zh-TW"/>
        </w:rPr>
        <w:t xml:space="preserve"> and power density, which is derived based on the Specific Absorption Rate (SAR) at which human tissue absorbs RF energy. </w:t>
      </w:r>
      <w:r w:rsidR="002034A9" w:rsidRPr="007D57D8">
        <w:rPr>
          <w:rFonts w:ascii="Arial" w:hAnsi="Arial" w:cs="Arial"/>
          <w:sz w:val="22"/>
          <w:szCs w:val="22"/>
          <w:lang w:val="en-US" w:eastAsia="zh-TW"/>
        </w:rPr>
        <w:t>Human body exposure to RF energy emitted from UE depends highly on transmi</w:t>
      </w:r>
      <w:r w:rsidR="004E3387" w:rsidRPr="007D57D8">
        <w:rPr>
          <w:rFonts w:ascii="Arial" w:hAnsi="Arial" w:cs="Arial"/>
          <w:sz w:val="22"/>
          <w:szCs w:val="22"/>
          <w:lang w:val="en-US" w:eastAsia="zh-TW"/>
        </w:rPr>
        <w:t>ssion direction of selected TX</w:t>
      </w:r>
      <w:r w:rsidR="002034A9" w:rsidRPr="007D57D8">
        <w:rPr>
          <w:rFonts w:ascii="Arial" w:hAnsi="Arial" w:cs="Arial"/>
          <w:sz w:val="22"/>
          <w:szCs w:val="22"/>
          <w:lang w:val="en-US" w:eastAsia="zh-TW"/>
        </w:rPr>
        <w:t xml:space="preserve"> beam. To deal with the issue, RAN4 solution provides P-MPR reporting so that UE maximum transmission power can be adjusted to fulfill MPE requirements.</w:t>
      </w:r>
    </w:p>
    <w:p w14:paraId="50E0166D" w14:textId="0F8032CF" w:rsidR="00704B8B" w:rsidRPr="007D57D8" w:rsidRDefault="00A50942" w:rsidP="00C64036">
      <w:pPr>
        <w:spacing w:line="360" w:lineRule="auto"/>
        <w:jc w:val="both"/>
        <w:rPr>
          <w:rFonts w:ascii="Arial" w:hAnsi="Arial" w:cs="Arial"/>
          <w:sz w:val="22"/>
          <w:szCs w:val="22"/>
          <w:lang w:val="en-US" w:eastAsia="zh-TW"/>
        </w:rPr>
      </w:pPr>
      <w:r w:rsidRPr="007D57D8">
        <w:rPr>
          <w:rFonts w:ascii="Arial" w:hAnsi="Arial" w:cs="Arial"/>
          <w:sz w:val="22"/>
          <w:szCs w:val="22"/>
          <w:lang w:eastAsia="zh-TW"/>
        </w:rPr>
        <w:t>Per RAN1#102-e agreement,</w:t>
      </w:r>
      <w:r w:rsidR="002034A9" w:rsidRPr="007D57D8">
        <w:rPr>
          <w:rFonts w:ascii="Arial" w:hAnsi="Arial" w:cs="Arial"/>
          <w:sz w:val="22"/>
          <w:szCs w:val="22"/>
          <w:lang w:eastAsia="zh-TW"/>
        </w:rPr>
        <w:t xml:space="preserve"> RAN1</w:t>
      </w:r>
      <w:r w:rsidRPr="007D57D8">
        <w:rPr>
          <w:rFonts w:ascii="Arial" w:hAnsi="Arial" w:cs="Arial"/>
          <w:sz w:val="22"/>
          <w:szCs w:val="22"/>
          <w:lang w:eastAsia="zh-TW"/>
        </w:rPr>
        <w:t xml:space="preserve"> MPE candidate solutions can be divided into 3 sub-categories: </w:t>
      </w:r>
      <w:r w:rsidR="002034A9" w:rsidRPr="007D57D8">
        <w:rPr>
          <w:rFonts w:ascii="Arial" w:hAnsi="Arial" w:cs="Arial"/>
          <w:sz w:val="22"/>
          <w:szCs w:val="22"/>
          <w:lang w:eastAsia="zh-TW"/>
        </w:rPr>
        <w:t xml:space="preserve">CAT0) </w:t>
      </w:r>
      <w:r w:rsidRPr="007D57D8">
        <w:rPr>
          <w:rFonts w:ascii="Arial" w:hAnsi="Arial" w:cs="Arial"/>
          <w:sz w:val="22"/>
          <w:szCs w:val="22"/>
          <w:lang w:eastAsia="zh-TW"/>
        </w:rPr>
        <w:t>MPE</w:t>
      </w:r>
      <w:r w:rsidRPr="007D57D8">
        <w:rPr>
          <w:rFonts w:ascii="Arial" w:hAnsi="Arial" w:cs="Arial"/>
          <w:sz w:val="22"/>
          <w:szCs w:val="22"/>
          <w:lang w:val="en-US" w:eastAsia="zh-TW"/>
        </w:rPr>
        <w:t xml:space="preserve"> event detection, </w:t>
      </w:r>
      <w:r w:rsidR="002034A9" w:rsidRPr="007D57D8">
        <w:rPr>
          <w:rFonts w:ascii="Arial" w:hAnsi="Arial" w:cs="Arial"/>
          <w:sz w:val="22"/>
          <w:szCs w:val="22"/>
          <w:lang w:val="en-US" w:eastAsia="zh-TW"/>
        </w:rPr>
        <w:t xml:space="preserve">CAT1) </w:t>
      </w:r>
      <w:r w:rsidRPr="007D57D8">
        <w:rPr>
          <w:rFonts w:ascii="Arial" w:hAnsi="Arial" w:cs="Arial"/>
          <w:sz w:val="22"/>
          <w:szCs w:val="22"/>
          <w:lang w:val="en-US" w:eastAsia="zh-TW"/>
        </w:rPr>
        <w:t xml:space="preserve">MPE event reporting, and </w:t>
      </w:r>
      <w:r w:rsidR="002034A9" w:rsidRPr="007D57D8">
        <w:rPr>
          <w:rFonts w:ascii="Arial" w:hAnsi="Arial" w:cs="Arial"/>
          <w:sz w:val="22"/>
          <w:szCs w:val="22"/>
          <w:lang w:val="en-US" w:eastAsia="zh-TW"/>
        </w:rPr>
        <w:t xml:space="preserve">CAT2) </w:t>
      </w:r>
      <w:r w:rsidRPr="007D57D8">
        <w:rPr>
          <w:rFonts w:ascii="Arial" w:hAnsi="Arial" w:cs="Arial"/>
          <w:sz w:val="22"/>
          <w:szCs w:val="22"/>
          <w:lang w:val="en-US" w:eastAsia="zh-TW"/>
        </w:rPr>
        <w:t xml:space="preserve">NW-signaling/UE-behavior in response to </w:t>
      </w:r>
      <w:r w:rsidR="00487280" w:rsidRPr="007D57D8">
        <w:rPr>
          <w:rFonts w:ascii="Arial" w:hAnsi="Arial" w:cs="Arial"/>
          <w:sz w:val="22"/>
          <w:szCs w:val="22"/>
          <w:lang w:val="en-US" w:eastAsia="zh-TW"/>
        </w:rPr>
        <w:t xml:space="preserve">reported </w:t>
      </w:r>
      <w:r w:rsidRPr="007D57D8">
        <w:rPr>
          <w:rFonts w:ascii="Arial" w:hAnsi="Arial" w:cs="Arial"/>
          <w:sz w:val="22"/>
          <w:szCs w:val="22"/>
          <w:lang w:val="en-US" w:eastAsia="zh-TW"/>
        </w:rPr>
        <w:t>MPE event.</w:t>
      </w:r>
      <w:r w:rsidR="00275425" w:rsidRPr="007D57D8">
        <w:rPr>
          <w:rFonts w:ascii="Arial" w:hAnsi="Arial" w:cs="Arial"/>
          <w:sz w:val="22"/>
          <w:szCs w:val="22"/>
          <w:lang w:val="en-US" w:eastAsia="zh-TW"/>
        </w:rPr>
        <w:t xml:space="preserve"> </w:t>
      </w:r>
      <w:r w:rsidR="00704B8B" w:rsidRPr="007D57D8">
        <w:rPr>
          <w:rFonts w:ascii="Arial" w:hAnsi="Arial" w:cs="Arial"/>
          <w:sz w:val="22"/>
          <w:szCs w:val="22"/>
          <w:lang w:val="en-US" w:eastAsia="zh-TW"/>
        </w:rPr>
        <w:t>RAN1#103-e</w:t>
      </w:r>
      <w:r w:rsidR="00FD1BC9" w:rsidRPr="00FD1BC9">
        <w:rPr>
          <w:rFonts w:ascii="Arial" w:hAnsi="Arial" w:cs="Arial"/>
          <w:sz w:val="22"/>
          <w:szCs w:val="22"/>
          <w:lang w:val="en-US" w:eastAsia="zh-TW"/>
        </w:rPr>
        <w:t>/104-e</w:t>
      </w:r>
      <w:r w:rsidR="002C2313">
        <w:rPr>
          <w:rFonts w:ascii="Arial" w:hAnsi="Arial" w:cs="Arial"/>
          <w:sz w:val="22"/>
          <w:szCs w:val="22"/>
          <w:lang w:val="en-US" w:eastAsia="zh-TW"/>
        </w:rPr>
        <w:t>/104bis-e</w:t>
      </w:r>
      <w:r w:rsidR="00704B8B" w:rsidRPr="007D57D8">
        <w:rPr>
          <w:rFonts w:ascii="Arial" w:hAnsi="Arial" w:cs="Arial"/>
          <w:sz w:val="22"/>
          <w:szCs w:val="22"/>
          <w:lang w:val="en-US" w:eastAsia="zh-TW"/>
        </w:rPr>
        <w:t xml:space="preserve"> agreements focus on UE reporting information for a detected MPE event. The information under discussion includes MPE event notification as well as supplemental information for MPE cause and resolution. In principle, to alleviate MPE effect, panel switch for UL transmission is likely. In case that only one panel is active for panel selection in UL direction, the MPE event needs to trigger panel activation, followed by proper beam reporting. Apparently, a replacement panel/bea</w:t>
      </w:r>
      <w:r w:rsidR="00487280" w:rsidRPr="007D57D8">
        <w:rPr>
          <w:rFonts w:ascii="Arial" w:hAnsi="Arial" w:cs="Arial"/>
          <w:sz w:val="22"/>
          <w:szCs w:val="22"/>
          <w:lang w:val="en-US" w:eastAsia="zh-TW"/>
        </w:rPr>
        <w:t>m may not be available</w:t>
      </w:r>
      <w:r w:rsidR="00704B8B" w:rsidRPr="007D57D8">
        <w:rPr>
          <w:rFonts w:ascii="Arial" w:hAnsi="Arial" w:cs="Arial"/>
          <w:sz w:val="22"/>
          <w:szCs w:val="22"/>
          <w:lang w:val="en-US" w:eastAsia="zh-TW"/>
        </w:rPr>
        <w:t xml:space="preserve"> when MPE event is detected</w:t>
      </w:r>
      <w:r w:rsidR="00B0168C" w:rsidRPr="007D57D8">
        <w:rPr>
          <w:rFonts w:ascii="Arial" w:hAnsi="Arial" w:cs="Arial"/>
          <w:sz w:val="22"/>
          <w:szCs w:val="22"/>
          <w:lang w:val="en-US" w:eastAsia="zh-TW"/>
        </w:rPr>
        <w:t xml:space="preserve">. Instead, MPE mitigation should be jointly considered with panel selection design, </w:t>
      </w:r>
      <w:r w:rsidR="00B0168C" w:rsidRPr="007D57D8">
        <w:rPr>
          <w:rFonts w:ascii="Arial" w:hAnsi="Arial" w:cs="Arial"/>
          <w:sz w:val="22"/>
          <w:szCs w:val="22"/>
          <w:lang w:val="en-US" w:eastAsia="zh-TW"/>
        </w:rPr>
        <w:lastRenderedPageBreak/>
        <w:t>as implied by agreed use cases for fast UL panel selection. Essentially, there is no need to have a specific procedure for MPE mitigation. Rather, enough reporting tools/content should be guarantee</w:t>
      </w:r>
      <w:r w:rsidR="00487280" w:rsidRPr="007D57D8">
        <w:rPr>
          <w:rFonts w:ascii="Arial" w:hAnsi="Arial" w:cs="Arial"/>
          <w:sz w:val="22"/>
          <w:szCs w:val="22"/>
          <w:lang w:val="en-US" w:eastAsia="zh-TW"/>
        </w:rPr>
        <w:t>d in a more generic manner.</w:t>
      </w:r>
      <w:r w:rsidR="00FD1BC9" w:rsidRPr="00FD1BC9">
        <w:rPr>
          <w:rFonts w:ascii="Arial" w:hAnsi="Arial" w:cs="Arial"/>
          <w:sz w:val="22"/>
          <w:szCs w:val="22"/>
          <w:lang w:val="en-US" w:eastAsia="zh-TW"/>
        </w:rPr>
        <w:t xml:space="preserve"> In this sense, we do not think additional information reported together with P-MPR report necessary.</w:t>
      </w:r>
    </w:p>
    <w:p w14:paraId="1D55A634" w14:textId="2C6101CC" w:rsidR="006D48D1" w:rsidRPr="007D57D8" w:rsidRDefault="006D48D1" w:rsidP="006D48D1">
      <w:pPr>
        <w:pStyle w:val="aff3"/>
        <w:rPr>
          <w:rFonts w:ascii="Arial" w:hAnsi="Arial" w:cs="Arial"/>
          <w:b/>
          <w:bCs/>
          <w:sz w:val="22"/>
          <w:szCs w:val="22"/>
        </w:rPr>
      </w:pPr>
      <w:bookmarkStart w:id="15" w:name="_Ref54375879"/>
      <w:bookmarkStart w:id="16" w:name="_Ref61957683"/>
      <w:r w:rsidRPr="007D57D8">
        <w:rPr>
          <w:rFonts w:ascii="Arial" w:hAnsi="Arial" w:cs="Arial"/>
          <w:b/>
          <w:bCs/>
          <w:sz w:val="22"/>
          <w:szCs w:val="22"/>
        </w:rPr>
        <w:t xml:space="preserve">Proposal  </w:t>
      </w:r>
      <w:r w:rsidRPr="007D57D8">
        <w:rPr>
          <w:rFonts w:ascii="Arial" w:hAnsi="Arial" w:cs="Arial"/>
          <w:b/>
          <w:bCs/>
          <w:sz w:val="22"/>
          <w:szCs w:val="22"/>
        </w:rPr>
        <w:fldChar w:fldCharType="begin"/>
      </w:r>
      <w:r w:rsidRPr="007D57D8">
        <w:rPr>
          <w:rFonts w:ascii="Arial" w:hAnsi="Arial" w:cs="Arial"/>
          <w:b/>
          <w:bCs/>
          <w:sz w:val="22"/>
          <w:szCs w:val="22"/>
        </w:rPr>
        <w:instrText xml:space="preserve"> SEQ Proposal_ \* ARABIC </w:instrText>
      </w:r>
      <w:r w:rsidRPr="007D57D8">
        <w:rPr>
          <w:rFonts w:ascii="Arial" w:hAnsi="Arial" w:cs="Arial"/>
          <w:b/>
          <w:bCs/>
          <w:sz w:val="22"/>
          <w:szCs w:val="22"/>
        </w:rPr>
        <w:fldChar w:fldCharType="separate"/>
      </w:r>
      <w:r w:rsidR="00070268">
        <w:rPr>
          <w:rFonts w:ascii="Arial" w:hAnsi="Arial" w:cs="Arial"/>
          <w:b/>
          <w:bCs/>
          <w:noProof/>
          <w:sz w:val="22"/>
          <w:szCs w:val="22"/>
        </w:rPr>
        <w:t>11</w:t>
      </w:r>
      <w:r w:rsidRPr="007D57D8">
        <w:rPr>
          <w:rFonts w:ascii="Arial" w:hAnsi="Arial" w:cs="Arial"/>
          <w:b/>
          <w:bCs/>
          <w:sz w:val="22"/>
          <w:szCs w:val="22"/>
        </w:rPr>
        <w:fldChar w:fldCharType="end"/>
      </w:r>
      <w:r w:rsidRPr="007D57D8">
        <w:rPr>
          <w:rFonts w:ascii="Arial" w:hAnsi="Arial" w:cs="Arial"/>
          <w:b/>
          <w:bCs/>
          <w:sz w:val="22"/>
          <w:szCs w:val="22"/>
        </w:rPr>
        <w:t xml:space="preserve">: </w:t>
      </w:r>
      <w:bookmarkEnd w:id="15"/>
      <w:r w:rsidR="00487280" w:rsidRPr="007D57D8">
        <w:rPr>
          <w:rFonts w:ascii="Arial" w:hAnsi="Arial" w:cs="Arial"/>
          <w:b/>
          <w:bCs/>
          <w:sz w:val="22"/>
          <w:szCs w:val="22"/>
        </w:rPr>
        <w:t xml:space="preserve">MPE report to leverage the </w:t>
      </w:r>
      <w:proofErr w:type="spellStart"/>
      <w:r w:rsidR="00487280" w:rsidRPr="007D57D8">
        <w:rPr>
          <w:rFonts w:ascii="Arial" w:hAnsi="Arial" w:cs="Arial"/>
          <w:b/>
          <w:bCs/>
          <w:sz w:val="22"/>
          <w:szCs w:val="22"/>
        </w:rPr>
        <w:t>signaling</w:t>
      </w:r>
      <w:proofErr w:type="spellEnd"/>
      <w:r w:rsidR="00487280" w:rsidRPr="007D57D8">
        <w:rPr>
          <w:rFonts w:ascii="Arial" w:hAnsi="Arial" w:cs="Arial"/>
          <w:b/>
          <w:bCs/>
          <w:sz w:val="22"/>
          <w:szCs w:val="22"/>
        </w:rPr>
        <w:t xml:space="preserve"> devised for fast UL panel selection.</w:t>
      </w:r>
      <w:bookmarkEnd w:id="16"/>
    </w:p>
    <w:p w14:paraId="0E001623" w14:textId="77777777" w:rsidR="00C95924" w:rsidRPr="007D57D8" w:rsidRDefault="00C95924" w:rsidP="00E66F2D">
      <w:pPr>
        <w:pStyle w:val="11"/>
        <w:numPr>
          <w:ilvl w:val="0"/>
          <w:numId w:val="3"/>
        </w:numPr>
        <w:spacing w:beforeLines="50" w:before="120" w:afterLines="50" w:after="120"/>
        <w:rPr>
          <w:rFonts w:cs="Arial"/>
          <w:b/>
          <w:szCs w:val="36"/>
          <w:lang w:eastAsia="zh-TW"/>
        </w:rPr>
      </w:pPr>
      <w:r w:rsidRPr="007D57D8">
        <w:rPr>
          <w:rFonts w:cs="Arial"/>
          <w:b/>
          <w:szCs w:val="36"/>
          <w:lang w:eastAsia="zh-TW"/>
        </w:rPr>
        <w:t>Conclusion</w:t>
      </w:r>
    </w:p>
    <w:p w14:paraId="345E06BF" w14:textId="11F1595F" w:rsidR="002C6E3C" w:rsidRPr="007D57D8" w:rsidRDefault="00CA31D8" w:rsidP="00C87405">
      <w:pPr>
        <w:spacing w:line="360" w:lineRule="auto"/>
        <w:rPr>
          <w:rFonts w:ascii="Arial" w:hAnsi="Arial" w:cs="Arial"/>
          <w:sz w:val="22"/>
          <w:szCs w:val="22"/>
          <w:lang w:eastAsia="zh-TW"/>
        </w:rPr>
      </w:pPr>
      <w:r w:rsidRPr="007D57D8">
        <w:rPr>
          <w:rFonts w:ascii="Arial" w:hAnsi="Arial" w:cs="Arial"/>
          <w:sz w:val="22"/>
          <w:szCs w:val="22"/>
          <w:lang w:eastAsia="zh-TW"/>
        </w:rPr>
        <w:t xml:space="preserve">According to </w:t>
      </w:r>
      <w:r w:rsidR="00351014" w:rsidRPr="007D57D8">
        <w:rPr>
          <w:rFonts w:ascii="Arial" w:hAnsi="Arial" w:cs="Arial"/>
          <w:sz w:val="22"/>
          <w:szCs w:val="22"/>
          <w:lang w:eastAsia="zh-TW"/>
        </w:rPr>
        <w:t>the discussion above</w:t>
      </w:r>
      <w:r w:rsidRPr="007D57D8">
        <w:rPr>
          <w:rFonts w:ascii="Arial" w:hAnsi="Arial" w:cs="Arial"/>
          <w:sz w:val="22"/>
          <w:szCs w:val="22"/>
          <w:lang w:eastAsia="zh-TW"/>
        </w:rPr>
        <w:t xml:space="preserve">, we have the following </w:t>
      </w:r>
      <w:r w:rsidR="00DA1F56" w:rsidRPr="007D57D8">
        <w:rPr>
          <w:rFonts w:ascii="Arial" w:hAnsi="Arial" w:cs="Arial"/>
          <w:sz w:val="22"/>
          <w:szCs w:val="22"/>
          <w:lang w:eastAsia="zh-TW"/>
        </w:rPr>
        <w:t xml:space="preserve">observations and </w:t>
      </w:r>
      <w:r w:rsidRPr="007D57D8">
        <w:rPr>
          <w:rFonts w:ascii="Arial" w:hAnsi="Arial" w:cs="Arial"/>
          <w:sz w:val="22"/>
          <w:szCs w:val="22"/>
          <w:lang w:eastAsia="zh-TW"/>
        </w:rPr>
        <w:t>proposals</w:t>
      </w:r>
      <w:r w:rsidR="00DA1F56" w:rsidRPr="007D57D8">
        <w:rPr>
          <w:rFonts w:ascii="Arial" w:hAnsi="Arial" w:cs="Arial"/>
          <w:sz w:val="22"/>
          <w:szCs w:val="22"/>
          <w:lang w:eastAsia="zh-TW"/>
        </w:rPr>
        <w:t>:</w:t>
      </w:r>
    </w:p>
    <w:p w14:paraId="2B3EB30B" w14:textId="3EB495F3" w:rsidR="001421C3" w:rsidRDefault="001421C3"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_Ref68611516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1</w:t>
      </w:r>
      <w:proofErr w:type="gramEnd"/>
      <w:r w:rsidR="00070268" w:rsidRPr="007D57D8">
        <w:rPr>
          <w:rFonts w:ascii="Arial" w:hAnsi="Arial" w:cs="Arial"/>
          <w:b/>
          <w:bCs/>
          <w:sz w:val="22"/>
          <w:szCs w:val="22"/>
        </w:rPr>
        <w:t xml:space="preserve">: </w:t>
      </w:r>
      <w:r w:rsidR="00070268">
        <w:rPr>
          <w:rFonts w:ascii="Arial" w:hAnsi="Arial" w:cs="Arial"/>
          <w:b/>
          <w:bCs/>
          <w:sz w:val="22"/>
          <w:szCs w:val="22"/>
        </w:rPr>
        <w:t xml:space="preserve">Adopt dynamic </w:t>
      </w:r>
      <w:proofErr w:type="spellStart"/>
      <w:r w:rsidR="00070268">
        <w:rPr>
          <w:rFonts w:ascii="Arial" w:hAnsi="Arial" w:cs="Arial"/>
          <w:b/>
          <w:bCs/>
          <w:sz w:val="22"/>
          <w:szCs w:val="22"/>
        </w:rPr>
        <w:t>signaling</w:t>
      </w:r>
      <w:proofErr w:type="spellEnd"/>
      <w:r w:rsidR="00070268">
        <w:rPr>
          <w:rFonts w:ascii="Arial" w:hAnsi="Arial" w:cs="Arial"/>
          <w:b/>
          <w:bCs/>
          <w:sz w:val="22"/>
          <w:szCs w:val="22"/>
        </w:rPr>
        <w:t xml:space="preserve"> </w:t>
      </w:r>
      <w:r w:rsidR="00070268" w:rsidRPr="007D57D8">
        <w:rPr>
          <w:rFonts w:ascii="Arial" w:hAnsi="Arial" w:cs="Arial"/>
          <w:b/>
          <w:bCs/>
          <w:sz w:val="22"/>
          <w:szCs w:val="22"/>
        </w:rPr>
        <w:t xml:space="preserve">for </w:t>
      </w:r>
      <w:r w:rsidR="00070268">
        <w:rPr>
          <w:rFonts w:ascii="Arial" w:hAnsi="Arial" w:cs="Arial"/>
          <w:b/>
          <w:bCs/>
          <w:sz w:val="22"/>
          <w:szCs w:val="22"/>
        </w:rPr>
        <w:t>switching</w:t>
      </w:r>
      <w:r w:rsidR="00070268" w:rsidRPr="007D57D8">
        <w:rPr>
          <w:rFonts w:ascii="Arial" w:hAnsi="Arial" w:cs="Arial"/>
          <w:b/>
          <w:bCs/>
          <w:sz w:val="22"/>
          <w:szCs w:val="22"/>
        </w:rPr>
        <w:t xml:space="preserve"> between</w:t>
      </w:r>
      <w:r w:rsidR="00070268">
        <w:rPr>
          <w:rFonts w:ascii="Arial" w:hAnsi="Arial" w:cs="Arial"/>
          <w:b/>
          <w:bCs/>
          <w:sz w:val="22"/>
          <w:szCs w:val="22"/>
        </w:rPr>
        <w:t xml:space="preserve"> joint</w:t>
      </w:r>
      <w:r w:rsidR="00070268" w:rsidRPr="007D57D8">
        <w:rPr>
          <w:rFonts w:ascii="Arial" w:hAnsi="Arial" w:cs="Arial"/>
          <w:b/>
          <w:bCs/>
          <w:sz w:val="22"/>
          <w:szCs w:val="22"/>
        </w:rPr>
        <w:t xml:space="preserve"> DL/UL TCI and separate DL/UL TCI.</w:t>
      </w:r>
      <w:r>
        <w:rPr>
          <w:rFonts w:ascii="Arial" w:hAnsi="Arial" w:cs="Arial"/>
          <w:sz w:val="22"/>
          <w:szCs w:val="22"/>
          <w:lang w:val="en-US" w:eastAsia="zh-TW"/>
        </w:rPr>
        <w:fldChar w:fldCharType="end"/>
      </w:r>
    </w:p>
    <w:p w14:paraId="7F7BBE30" w14:textId="0CCDB67F" w:rsidR="004E3387" w:rsidRPr="007D57D8" w:rsidRDefault="001421C3"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_Ref71555711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2</w:t>
      </w:r>
      <w:proofErr w:type="gramEnd"/>
      <w:r w:rsidR="00070268" w:rsidRPr="007D57D8">
        <w:rPr>
          <w:rFonts w:ascii="Arial" w:hAnsi="Arial" w:cs="Arial"/>
          <w:b/>
          <w:bCs/>
          <w:sz w:val="22"/>
          <w:szCs w:val="22"/>
        </w:rPr>
        <w:t xml:space="preserve">: </w:t>
      </w:r>
      <w:r w:rsidR="00070268">
        <w:rPr>
          <w:rFonts w:ascii="Arial" w:hAnsi="Arial" w:cs="Arial"/>
          <w:b/>
          <w:bCs/>
          <w:sz w:val="22"/>
          <w:szCs w:val="22"/>
        </w:rPr>
        <w:t xml:space="preserve">When used for Rel-17 unified TCI indication, HPN field in DCI format 1_1/1_2 </w:t>
      </w:r>
      <w:r w:rsidR="00070268">
        <w:rPr>
          <w:rFonts w:ascii="Arial" w:hAnsi="Arial" w:cs="Arial"/>
          <w:b/>
          <w:bCs/>
          <w:sz w:val="22"/>
          <w:szCs w:val="22"/>
          <w:lang w:val="en-US"/>
        </w:rPr>
        <w:t>without DLA is set to a fixed value.</w:t>
      </w:r>
      <w:r>
        <w:rPr>
          <w:rFonts w:ascii="Arial" w:hAnsi="Arial" w:cs="Arial"/>
          <w:sz w:val="22"/>
          <w:szCs w:val="22"/>
          <w:lang w:val="en-US" w:eastAsia="zh-TW"/>
        </w:rPr>
        <w:fldChar w:fldCharType="end"/>
      </w:r>
    </w:p>
    <w:p w14:paraId="24D3900D" w14:textId="132865BE" w:rsidR="004E3387" w:rsidRPr="007D57D8" w:rsidRDefault="004E3387"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_Ref54375874 \h </w:instrText>
      </w:r>
      <w:r w:rsidR="005E293C" w:rsidRPr="007D57D8">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3</w:t>
      </w:r>
      <w:proofErr w:type="gramEnd"/>
      <w:r w:rsidR="00070268" w:rsidRPr="007D57D8">
        <w:rPr>
          <w:rFonts w:ascii="Arial" w:hAnsi="Arial" w:cs="Arial"/>
          <w:b/>
          <w:bCs/>
          <w:sz w:val="22"/>
          <w:szCs w:val="22"/>
        </w:rPr>
        <w:t>: DL or, if applicable, joint TCI also applies to</w:t>
      </w:r>
      <w:r w:rsidR="00070268" w:rsidRPr="00FD1BC9">
        <w:rPr>
          <w:rFonts w:ascii="Arial" w:hAnsi="Arial" w:cs="Arial"/>
          <w:b/>
          <w:bCs/>
          <w:sz w:val="22"/>
          <w:szCs w:val="22"/>
        </w:rPr>
        <w:t xml:space="preserve"> CSI-RS for </w:t>
      </w:r>
      <w:r w:rsidR="00070268" w:rsidRPr="00070268">
        <w:rPr>
          <w:rFonts w:ascii="Arial" w:hAnsi="Arial" w:cs="Arial"/>
          <w:b/>
          <w:bCs/>
          <w:i/>
          <w:iCs/>
          <w:sz w:val="22"/>
          <w:szCs w:val="22"/>
        </w:rPr>
        <w:t>CSI</w:t>
      </w:r>
      <w:r w:rsidR="00070268" w:rsidRPr="00FD1BC9">
        <w:rPr>
          <w:rFonts w:ascii="Arial" w:hAnsi="Arial" w:cs="Arial"/>
          <w:b/>
          <w:bCs/>
          <w:sz w:val="22"/>
          <w:szCs w:val="22"/>
        </w:rPr>
        <w:t xml:space="preserve"> report and</w:t>
      </w:r>
      <w:r w:rsidR="00070268" w:rsidRPr="00FD1BC9" w:rsidDel="00287E97">
        <w:rPr>
          <w:rFonts w:ascii="Arial" w:hAnsi="Arial" w:cs="Arial"/>
          <w:b/>
          <w:bCs/>
          <w:sz w:val="22"/>
          <w:szCs w:val="22"/>
        </w:rPr>
        <w:t xml:space="preserve"> </w:t>
      </w:r>
      <w:r w:rsidR="00070268" w:rsidRPr="007D57D8">
        <w:rPr>
          <w:rFonts w:ascii="Arial" w:hAnsi="Arial" w:cs="Arial"/>
          <w:b/>
          <w:bCs/>
          <w:sz w:val="22"/>
          <w:szCs w:val="22"/>
        </w:rPr>
        <w:t xml:space="preserve">CSI-RS-BM </w:t>
      </w:r>
      <w:r w:rsidR="00070268">
        <w:rPr>
          <w:rFonts w:ascii="Arial" w:hAnsi="Arial" w:cs="Arial"/>
          <w:b/>
          <w:bCs/>
          <w:sz w:val="22"/>
          <w:szCs w:val="22"/>
        </w:rPr>
        <w:t>with</w:t>
      </w:r>
      <w:r w:rsidR="00070268" w:rsidRPr="007D57D8">
        <w:rPr>
          <w:rFonts w:ascii="Arial" w:hAnsi="Arial" w:cs="Arial"/>
          <w:b/>
          <w:bCs/>
          <w:sz w:val="22"/>
          <w:szCs w:val="22"/>
        </w:rPr>
        <w:t xml:space="preserve"> </w:t>
      </w:r>
      <w:r w:rsidR="00070268" w:rsidRPr="00070268">
        <w:rPr>
          <w:rFonts w:ascii="Arial" w:hAnsi="Arial" w:cs="Arial"/>
          <w:b/>
          <w:bCs/>
          <w:sz w:val="22"/>
          <w:szCs w:val="22"/>
        </w:rPr>
        <w:t>repetition</w:t>
      </w:r>
      <w:r w:rsidR="00070268" w:rsidRPr="007D57D8">
        <w:rPr>
          <w:rFonts w:ascii="Arial" w:hAnsi="Arial" w:cs="Arial"/>
          <w:b/>
          <w:bCs/>
          <w:sz w:val="22"/>
          <w:szCs w:val="22"/>
        </w:rPr>
        <w:t xml:space="preserve"> ‘on’</w:t>
      </w:r>
      <w:r w:rsidR="00070268" w:rsidRPr="00FD1BC9">
        <w:rPr>
          <w:rFonts w:ascii="Arial" w:hAnsi="Arial" w:cs="Arial"/>
          <w:b/>
          <w:bCs/>
          <w:sz w:val="22"/>
          <w:szCs w:val="22"/>
        </w:rPr>
        <w:t>.</w:t>
      </w:r>
      <w:r w:rsidRPr="007D57D8">
        <w:rPr>
          <w:rFonts w:ascii="Arial" w:hAnsi="Arial" w:cs="Arial"/>
          <w:sz w:val="22"/>
          <w:szCs w:val="22"/>
          <w:lang w:val="en-US" w:eastAsia="zh-TW"/>
        </w:rPr>
        <w:fldChar w:fldCharType="end"/>
      </w:r>
    </w:p>
    <w:p w14:paraId="3AC3B45D" w14:textId="0F5AECE6" w:rsidR="009D527D"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_Ref68611533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4</w:t>
      </w:r>
      <w:proofErr w:type="gramEnd"/>
      <w:r w:rsidR="00070268" w:rsidRPr="007D57D8">
        <w:rPr>
          <w:rFonts w:ascii="Arial" w:hAnsi="Arial" w:cs="Arial"/>
          <w:b/>
          <w:bCs/>
          <w:sz w:val="22"/>
          <w:szCs w:val="22"/>
        </w:rPr>
        <w:t xml:space="preserve">: </w:t>
      </w:r>
      <w:r w:rsidR="00070268">
        <w:rPr>
          <w:rFonts w:ascii="Arial" w:hAnsi="Arial" w:cs="Arial"/>
          <w:b/>
          <w:bCs/>
          <w:sz w:val="22"/>
          <w:szCs w:val="22"/>
        </w:rPr>
        <w:t>T</w:t>
      </w:r>
      <w:r w:rsidR="00070268" w:rsidRPr="007D57D8">
        <w:rPr>
          <w:rFonts w:ascii="Arial" w:hAnsi="Arial" w:cs="Arial"/>
          <w:b/>
          <w:bCs/>
          <w:sz w:val="22"/>
          <w:szCs w:val="22"/>
        </w:rPr>
        <w:t xml:space="preserve">he applicability of separate DL/UL TCI indication for non-codebook-based SRS </w:t>
      </w:r>
      <w:r w:rsidR="00070268" w:rsidRPr="00FD1BC9">
        <w:rPr>
          <w:rFonts w:ascii="Arial" w:hAnsi="Arial" w:cs="Arial"/>
          <w:b/>
          <w:bCs/>
          <w:sz w:val="22"/>
          <w:szCs w:val="22"/>
        </w:rPr>
        <w:t>resource</w:t>
      </w:r>
      <w:r w:rsidR="00070268" w:rsidRPr="007D57D8">
        <w:rPr>
          <w:rFonts w:ascii="Arial" w:hAnsi="Arial" w:cs="Arial"/>
          <w:b/>
          <w:bCs/>
          <w:sz w:val="22"/>
          <w:szCs w:val="22"/>
        </w:rPr>
        <w:t xml:space="preserve"> should be clarified</w:t>
      </w:r>
      <w:r w:rsidR="00070268" w:rsidRPr="00FD1BC9">
        <w:rPr>
          <w:rFonts w:ascii="Arial" w:hAnsi="Arial" w:cs="Arial"/>
          <w:b/>
          <w:bCs/>
          <w:sz w:val="22"/>
          <w:szCs w:val="22"/>
        </w:rPr>
        <w:t>.</w:t>
      </w:r>
      <w:r>
        <w:rPr>
          <w:rFonts w:ascii="Arial" w:hAnsi="Arial" w:cs="Arial"/>
          <w:sz w:val="22"/>
          <w:szCs w:val="22"/>
          <w:lang w:val="en-US" w:eastAsia="zh-TW"/>
        </w:rPr>
        <w:fldChar w:fldCharType="end"/>
      </w:r>
    </w:p>
    <w:p w14:paraId="29795D0D" w14:textId="63195D40" w:rsidR="004E3387" w:rsidRPr="007D57D8" w:rsidRDefault="008275AE"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_Ref61957666 \h </w:instrText>
      </w:r>
      <w:r w:rsidR="00DA2687" w:rsidRPr="00FD1BC9">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5</w:t>
      </w:r>
      <w:proofErr w:type="gramEnd"/>
      <w:r w:rsidR="00070268" w:rsidRPr="007D57D8">
        <w:rPr>
          <w:rFonts w:ascii="Arial" w:hAnsi="Arial" w:cs="Arial"/>
          <w:b/>
          <w:bCs/>
          <w:sz w:val="22"/>
          <w:szCs w:val="22"/>
        </w:rPr>
        <w:t xml:space="preserve">: Enable </w:t>
      </w:r>
      <w:r w:rsidR="00070268" w:rsidRPr="00FD1BC9">
        <w:rPr>
          <w:rFonts w:ascii="Arial" w:hAnsi="Arial" w:cs="Arial"/>
          <w:b/>
          <w:bCs/>
          <w:sz w:val="22"/>
          <w:szCs w:val="22"/>
        </w:rPr>
        <w:t>unified TCI</w:t>
      </w:r>
      <w:r w:rsidR="00070268" w:rsidRPr="007D57D8">
        <w:rPr>
          <w:rFonts w:ascii="Arial" w:hAnsi="Arial" w:cs="Arial"/>
          <w:b/>
          <w:bCs/>
          <w:sz w:val="22"/>
          <w:szCs w:val="22"/>
        </w:rPr>
        <w:t xml:space="preserve"> beam indication in multi-TRP scenario by supporting more than 1 DL and</w:t>
      </w:r>
      <w:r w:rsidR="00070268" w:rsidRPr="00FD1BC9">
        <w:rPr>
          <w:rFonts w:ascii="Arial" w:hAnsi="Arial" w:cs="Arial"/>
          <w:b/>
          <w:bCs/>
          <w:sz w:val="22"/>
          <w:szCs w:val="22"/>
        </w:rPr>
        <w:t xml:space="preserve"> more than 1</w:t>
      </w:r>
      <w:r w:rsidR="00070268" w:rsidRPr="007D57D8">
        <w:rPr>
          <w:rFonts w:ascii="Arial" w:hAnsi="Arial" w:cs="Arial"/>
          <w:b/>
          <w:bCs/>
          <w:sz w:val="22"/>
          <w:szCs w:val="22"/>
        </w:rPr>
        <w:t xml:space="preserve"> UL beam</w:t>
      </w:r>
      <w:r w:rsidR="00070268">
        <w:rPr>
          <w:rFonts w:ascii="Arial" w:hAnsi="Arial" w:cs="Arial"/>
          <w:b/>
          <w:bCs/>
          <w:sz w:val="22"/>
          <w:szCs w:val="22"/>
        </w:rPr>
        <w:t xml:space="preserve"> indication</w:t>
      </w:r>
      <w:r w:rsidR="00070268" w:rsidRPr="007D57D8">
        <w:rPr>
          <w:rFonts w:ascii="Arial" w:hAnsi="Arial" w:cs="Arial"/>
          <w:b/>
          <w:bCs/>
          <w:sz w:val="22"/>
          <w:szCs w:val="22"/>
        </w:rPr>
        <w:t>.</w:t>
      </w:r>
      <w:r w:rsidRPr="007D57D8">
        <w:rPr>
          <w:rFonts w:ascii="Arial" w:hAnsi="Arial" w:cs="Arial"/>
          <w:sz w:val="22"/>
          <w:szCs w:val="22"/>
          <w:lang w:val="en-US" w:eastAsia="zh-TW"/>
        </w:rPr>
        <w:fldChar w:fldCharType="end"/>
      </w:r>
    </w:p>
    <w:p w14:paraId="7E0C874A" w14:textId="7B0D33A6" w:rsidR="009D527D"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_Ref68611541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6</w:t>
      </w:r>
      <w:proofErr w:type="gramEnd"/>
      <w:r w:rsidR="00070268" w:rsidRPr="007D57D8">
        <w:rPr>
          <w:rFonts w:ascii="Arial" w:hAnsi="Arial" w:cs="Arial"/>
          <w:b/>
          <w:bCs/>
          <w:sz w:val="22"/>
          <w:szCs w:val="22"/>
        </w:rPr>
        <w:t xml:space="preserve">: </w:t>
      </w:r>
      <w:r w:rsidR="00070268">
        <w:rPr>
          <w:rFonts w:ascii="Arial" w:hAnsi="Arial" w:cs="Arial"/>
          <w:b/>
          <w:bCs/>
          <w:sz w:val="22"/>
          <w:szCs w:val="22"/>
          <w:lang w:eastAsia="zh-TW"/>
        </w:rPr>
        <w:t>F</w:t>
      </w:r>
      <w:r w:rsidR="00070268" w:rsidRPr="007D57D8">
        <w:rPr>
          <w:rFonts w:ascii="Arial" w:hAnsi="Arial" w:cs="Arial"/>
          <w:b/>
          <w:bCs/>
          <w:sz w:val="22"/>
          <w:szCs w:val="22"/>
        </w:rPr>
        <w:t>or beam application time, support Alt-2A</w:t>
      </w:r>
      <w:r w:rsidR="00070268" w:rsidRPr="00FD1BC9">
        <w:rPr>
          <w:rFonts w:ascii="Arial" w:hAnsi="Arial" w:cs="Arial"/>
          <w:b/>
          <w:bCs/>
          <w:sz w:val="22"/>
          <w:szCs w:val="22"/>
        </w:rPr>
        <w:t xml:space="preserve"> where</w:t>
      </w:r>
      <w:r w:rsidR="00070268" w:rsidRPr="007D57D8">
        <w:rPr>
          <w:rFonts w:ascii="Arial" w:hAnsi="Arial" w:cs="Arial"/>
          <w:b/>
          <w:bCs/>
          <w:sz w:val="22"/>
          <w:szCs w:val="22"/>
        </w:rPr>
        <w:t xml:space="preserve"> </w:t>
      </w:r>
      <w:r w:rsidR="00070268" w:rsidRPr="007D57D8">
        <w:rPr>
          <w:rFonts w:ascii="Arial" w:hAnsi="Arial" w:cs="Arial"/>
          <w:b/>
          <w:bCs/>
          <w:sz w:val="22"/>
          <w:szCs w:val="22"/>
          <w:lang w:eastAsia="zh-CN"/>
        </w:rPr>
        <w:t xml:space="preserve">the first slot that is at least X </w:t>
      </w:r>
      <w:proofErr w:type="spellStart"/>
      <w:r w:rsidR="00070268" w:rsidRPr="007D57D8">
        <w:rPr>
          <w:rFonts w:ascii="Arial" w:hAnsi="Arial" w:cs="Arial"/>
          <w:b/>
          <w:bCs/>
          <w:sz w:val="22"/>
          <w:szCs w:val="22"/>
          <w:lang w:eastAsia="zh-CN"/>
        </w:rPr>
        <w:t>ms</w:t>
      </w:r>
      <w:proofErr w:type="spellEnd"/>
      <w:r w:rsidR="00070268" w:rsidRPr="007D57D8">
        <w:rPr>
          <w:rFonts w:ascii="Arial" w:hAnsi="Arial" w:cs="Arial"/>
          <w:b/>
          <w:bCs/>
          <w:sz w:val="22"/>
          <w:szCs w:val="22"/>
          <w:lang w:eastAsia="zh-CN"/>
        </w:rPr>
        <w:t> or Y symbols after the [first/last] symbol of the acknowledgment of the joint or separate DL/UL beam indication</w:t>
      </w:r>
      <w:r w:rsidR="00070268" w:rsidRPr="00FD1BC9">
        <w:rPr>
          <w:rFonts w:ascii="Arial" w:hAnsi="Arial" w:cs="Arial"/>
          <w:b/>
          <w:bCs/>
          <w:sz w:val="22"/>
          <w:szCs w:val="22"/>
          <w:lang w:eastAsia="zh-CN"/>
        </w:rPr>
        <w:t>.</w:t>
      </w:r>
      <w:r>
        <w:rPr>
          <w:rFonts w:ascii="Arial" w:hAnsi="Arial" w:cs="Arial"/>
          <w:sz w:val="22"/>
          <w:szCs w:val="22"/>
          <w:lang w:val="en-US" w:eastAsia="zh-TW"/>
        </w:rPr>
        <w:fldChar w:fldCharType="end"/>
      </w:r>
      <w:r w:rsidRPr="00FD1BC9">
        <w:rPr>
          <w:rFonts w:ascii="Arial" w:hAnsi="Arial" w:cs="Arial"/>
          <w:sz w:val="22"/>
          <w:szCs w:val="22"/>
          <w:lang w:val="en-US" w:eastAsia="zh-TW"/>
        </w:rPr>
        <w:t xml:space="preserve"> </w:t>
      </w:r>
    </w:p>
    <w:p w14:paraId="2D5BF6E5" w14:textId="3DA925F2" w:rsidR="004E3387" w:rsidRPr="007D57D8" w:rsidRDefault="004E3387"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_Ref54375876 \h </w:instrText>
      </w:r>
      <w:r w:rsidR="005E293C" w:rsidRPr="007D57D8">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7</w:t>
      </w:r>
      <w:proofErr w:type="gramEnd"/>
      <w:r w:rsidR="00070268" w:rsidRPr="007D57D8">
        <w:rPr>
          <w:rFonts w:ascii="Arial" w:hAnsi="Arial" w:cs="Arial"/>
          <w:b/>
          <w:bCs/>
          <w:sz w:val="22"/>
          <w:szCs w:val="22"/>
        </w:rPr>
        <w:t xml:space="preserve">: </w:t>
      </w:r>
      <w:r w:rsidR="00070268">
        <w:rPr>
          <w:rFonts w:ascii="Arial" w:hAnsi="Arial" w:cs="Arial"/>
          <w:b/>
          <w:bCs/>
          <w:sz w:val="22"/>
          <w:szCs w:val="22"/>
        </w:rPr>
        <w:t>I</w:t>
      </w:r>
      <w:r w:rsidR="00070268" w:rsidRPr="007D57D8">
        <w:rPr>
          <w:rFonts w:ascii="Arial" w:hAnsi="Arial" w:cs="Arial"/>
          <w:b/>
          <w:bCs/>
          <w:sz w:val="22"/>
          <w:szCs w:val="22"/>
        </w:rPr>
        <w:t xml:space="preserve">f M&gt;1 </w:t>
      </w:r>
      <w:r w:rsidR="00070268" w:rsidRPr="00FD1BC9">
        <w:rPr>
          <w:rFonts w:ascii="Arial" w:hAnsi="Arial" w:cs="Arial"/>
          <w:b/>
          <w:bCs/>
          <w:sz w:val="22"/>
          <w:szCs w:val="22"/>
        </w:rPr>
        <w:t xml:space="preserve">TCI </w:t>
      </w:r>
      <w:r w:rsidR="00070268" w:rsidRPr="007D57D8">
        <w:rPr>
          <w:rFonts w:ascii="Arial" w:hAnsi="Arial" w:cs="Arial"/>
          <w:b/>
          <w:bCs/>
          <w:sz w:val="22"/>
          <w:szCs w:val="22"/>
        </w:rPr>
        <w:t>is supported and configured, RAN1 to clarify the default TCI states when e.g., only 2 TCI states are activated.</w:t>
      </w:r>
      <w:r w:rsidRPr="007D57D8">
        <w:rPr>
          <w:rFonts w:ascii="Arial" w:hAnsi="Arial" w:cs="Arial"/>
          <w:sz w:val="22"/>
          <w:szCs w:val="22"/>
          <w:lang w:val="en-US" w:eastAsia="zh-TW"/>
        </w:rPr>
        <w:fldChar w:fldCharType="end"/>
      </w:r>
    </w:p>
    <w:p w14:paraId="4ACD8AE9" w14:textId="74F259D4" w:rsidR="009D527D" w:rsidRDefault="008275AE"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_Ref61957676 \h </w:instrText>
      </w:r>
      <w:r w:rsidR="00C64036" w:rsidRPr="007D57D8">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8</w:t>
      </w:r>
      <w:proofErr w:type="gramEnd"/>
      <w:r w:rsidR="00070268" w:rsidRPr="007D57D8">
        <w:rPr>
          <w:rFonts w:ascii="Arial" w:hAnsi="Arial" w:cs="Arial"/>
          <w:b/>
          <w:bCs/>
          <w:sz w:val="22"/>
          <w:szCs w:val="22"/>
        </w:rPr>
        <w:t>:  Common TCI state ID update and activation across inter-band CCs should not be introduced before proper justification.</w:t>
      </w:r>
      <w:r w:rsidRPr="007D57D8">
        <w:rPr>
          <w:rFonts w:ascii="Arial" w:hAnsi="Arial" w:cs="Arial"/>
          <w:sz w:val="22"/>
          <w:szCs w:val="22"/>
          <w:lang w:val="en-US" w:eastAsia="zh-TW"/>
        </w:rPr>
        <w:fldChar w:fldCharType="end"/>
      </w:r>
    </w:p>
    <w:p w14:paraId="313817C2" w14:textId="77777777" w:rsidR="000D5B09" w:rsidRDefault="009D527D"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_Ref68611572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9</w:t>
      </w:r>
      <w:proofErr w:type="gramEnd"/>
      <w:r w:rsidR="00070268" w:rsidRPr="007D57D8">
        <w:rPr>
          <w:rFonts w:ascii="Arial" w:hAnsi="Arial" w:cs="Arial"/>
          <w:b/>
          <w:bCs/>
          <w:sz w:val="22"/>
          <w:szCs w:val="22"/>
        </w:rPr>
        <w:t xml:space="preserve">: </w:t>
      </w:r>
      <w:r w:rsidR="00070268">
        <w:rPr>
          <w:rFonts w:ascii="Arial" w:hAnsi="Arial" w:cs="Arial"/>
          <w:b/>
          <w:bCs/>
          <w:sz w:val="22"/>
          <w:szCs w:val="22"/>
        </w:rPr>
        <w:t>D</w:t>
      </w:r>
      <w:r w:rsidR="00070268" w:rsidRPr="00FD1BC9">
        <w:rPr>
          <w:rFonts w:ascii="Arial" w:hAnsi="Arial" w:cs="Arial"/>
          <w:b/>
          <w:bCs/>
          <w:sz w:val="22"/>
          <w:szCs w:val="22"/>
        </w:rPr>
        <w:t>evise a L2 panel status report mechanism on top of L1 beam report for robust delivery</w:t>
      </w:r>
      <w:r w:rsidR="00070268">
        <w:rPr>
          <w:rFonts w:ascii="Arial" w:hAnsi="Arial" w:cs="Arial"/>
          <w:b/>
          <w:bCs/>
          <w:sz w:val="22"/>
          <w:szCs w:val="22"/>
        </w:rPr>
        <w:t xml:space="preserve"> and for UE-initiated panel activation</w:t>
      </w:r>
      <w:r w:rsidR="00070268" w:rsidRPr="00FD1BC9">
        <w:rPr>
          <w:rFonts w:ascii="Arial" w:hAnsi="Arial" w:cs="Arial"/>
          <w:b/>
          <w:bCs/>
          <w:sz w:val="22"/>
          <w:szCs w:val="22"/>
        </w:rPr>
        <w:t>.</w:t>
      </w:r>
      <w:r>
        <w:rPr>
          <w:rFonts w:ascii="Arial" w:hAnsi="Arial" w:cs="Arial"/>
          <w:sz w:val="22"/>
          <w:szCs w:val="22"/>
          <w:lang w:val="en-US" w:eastAsia="zh-TW"/>
        </w:rPr>
        <w:fldChar w:fldCharType="end"/>
      </w:r>
      <w:r w:rsidR="000D5B09">
        <w:rPr>
          <w:rFonts w:ascii="Arial" w:hAnsi="Arial" w:cs="Arial"/>
          <w:sz w:val="22"/>
          <w:szCs w:val="22"/>
          <w:lang w:val="en-US" w:eastAsia="zh-TW"/>
        </w:rPr>
        <w:t xml:space="preserve"> </w:t>
      </w:r>
    </w:p>
    <w:p w14:paraId="518F71C8" w14:textId="1A2FA776" w:rsidR="004E3387" w:rsidRPr="007D57D8" w:rsidRDefault="000D5B09" w:rsidP="00C87405">
      <w:pPr>
        <w:spacing w:line="360" w:lineRule="auto"/>
        <w:rPr>
          <w:rFonts w:ascii="Arial" w:hAnsi="Arial" w:cs="Arial"/>
          <w:sz w:val="22"/>
          <w:szCs w:val="22"/>
          <w:lang w:val="en-US" w:eastAsia="zh-TW"/>
        </w:rPr>
      </w:pPr>
      <w:r>
        <w:rPr>
          <w:rFonts w:ascii="Arial" w:hAnsi="Arial" w:cs="Arial"/>
          <w:sz w:val="22"/>
          <w:szCs w:val="22"/>
          <w:lang w:val="en-US" w:eastAsia="zh-TW"/>
        </w:rPr>
        <w:fldChar w:fldCharType="begin"/>
      </w:r>
      <w:r>
        <w:rPr>
          <w:rFonts w:ascii="Arial" w:hAnsi="Arial" w:cs="Arial"/>
          <w:sz w:val="22"/>
          <w:szCs w:val="22"/>
          <w:lang w:val="en-US" w:eastAsia="zh-TW"/>
        </w:rPr>
        <w:instrText xml:space="preserve"> REF _Ref71716158 \h </w:instrText>
      </w:r>
      <w:r>
        <w:rPr>
          <w:rFonts w:ascii="Arial" w:hAnsi="Arial" w:cs="Arial"/>
          <w:sz w:val="22"/>
          <w:szCs w:val="22"/>
          <w:lang w:val="en-US" w:eastAsia="zh-TW"/>
        </w:rPr>
      </w:r>
      <w:r>
        <w:rPr>
          <w:rFonts w:ascii="Arial" w:hAnsi="Arial" w:cs="Arial"/>
          <w:sz w:val="22"/>
          <w:szCs w:val="22"/>
          <w:lang w:val="en-US" w:eastAsia="zh-TW"/>
        </w:rPr>
        <w:fldChar w:fldCharType="separate"/>
      </w:r>
      <w:proofErr w:type="gramStart"/>
      <w:r w:rsidRPr="00C10BA6">
        <w:rPr>
          <w:rFonts w:ascii="Arial" w:hAnsi="Arial" w:cs="Arial"/>
          <w:b/>
          <w:bCs/>
          <w:sz w:val="22"/>
          <w:szCs w:val="22"/>
        </w:rPr>
        <w:t xml:space="preserve">Proposal  </w:t>
      </w:r>
      <w:r>
        <w:rPr>
          <w:rFonts w:ascii="Arial" w:hAnsi="Arial" w:cs="Arial"/>
          <w:b/>
          <w:bCs/>
          <w:noProof/>
          <w:sz w:val="22"/>
          <w:szCs w:val="22"/>
        </w:rPr>
        <w:t>10</w:t>
      </w:r>
      <w:proofErr w:type="gramEnd"/>
      <w:r w:rsidRPr="00C10BA6">
        <w:rPr>
          <w:rFonts w:ascii="Arial" w:hAnsi="Arial" w:cs="Arial"/>
          <w:b/>
          <w:bCs/>
          <w:sz w:val="22"/>
          <w:szCs w:val="22"/>
        </w:rPr>
        <w:t xml:space="preserve">: </w:t>
      </w:r>
      <w:r>
        <w:rPr>
          <w:rFonts w:ascii="Arial" w:hAnsi="Arial" w:cs="Arial"/>
          <w:b/>
          <w:bCs/>
          <w:sz w:val="22"/>
          <w:szCs w:val="22"/>
        </w:rPr>
        <w:t>F</w:t>
      </w:r>
      <w:r w:rsidRPr="00C10BA6">
        <w:rPr>
          <w:rFonts w:ascii="Arial" w:hAnsi="Arial" w:cs="Arial"/>
          <w:b/>
          <w:bCs/>
          <w:sz w:val="22"/>
          <w:szCs w:val="22"/>
        </w:rPr>
        <w:t>or CSI/beam measurement/reporting, no additional specification support is needed for indicating panel entity information.</w:t>
      </w:r>
      <w:r>
        <w:rPr>
          <w:rFonts w:ascii="Arial" w:hAnsi="Arial" w:cs="Arial"/>
          <w:sz w:val="22"/>
          <w:szCs w:val="22"/>
          <w:lang w:val="en-US" w:eastAsia="zh-TW"/>
        </w:rPr>
        <w:fldChar w:fldCharType="end"/>
      </w:r>
    </w:p>
    <w:p w14:paraId="693E638F" w14:textId="4748264F" w:rsidR="00DA1F56" w:rsidRPr="007D57D8" w:rsidRDefault="008275AE" w:rsidP="00C87405">
      <w:pPr>
        <w:spacing w:line="360" w:lineRule="auto"/>
        <w:rPr>
          <w:rFonts w:ascii="Arial" w:hAnsi="Arial" w:cs="Arial"/>
          <w:sz w:val="22"/>
          <w:szCs w:val="22"/>
          <w:lang w:val="en-US" w:eastAsia="zh-TW"/>
        </w:rPr>
      </w:pPr>
      <w:r w:rsidRPr="007D57D8">
        <w:rPr>
          <w:rFonts w:ascii="Arial" w:hAnsi="Arial" w:cs="Arial"/>
          <w:sz w:val="22"/>
          <w:szCs w:val="22"/>
          <w:lang w:val="en-US" w:eastAsia="zh-TW"/>
        </w:rPr>
        <w:fldChar w:fldCharType="begin"/>
      </w:r>
      <w:r w:rsidRPr="007D57D8">
        <w:rPr>
          <w:rFonts w:ascii="Arial" w:hAnsi="Arial" w:cs="Arial"/>
          <w:sz w:val="22"/>
          <w:szCs w:val="22"/>
          <w:lang w:val="en-US" w:eastAsia="zh-TW"/>
        </w:rPr>
        <w:instrText xml:space="preserve"> REF _Ref61957683 \h </w:instrText>
      </w:r>
      <w:r w:rsidR="00DA2687" w:rsidRPr="00FD1BC9">
        <w:rPr>
          <w:rFonts w:ascii="Arial" w:hAnsi="Arial" w:cs="Arial"/>
          <w:sz w:val="22"/>
          <w:szCs w:val="22"/>
          <w:lang w:val="en-US" w:eastAsia="zh-TW"/>
        </w:rPr>
        <w:instrText xml:space="preserve"> \* MERGEFORMAT </w:instrText>
      </w:r>
      <w:r w:rsidRPr="007D57D8">
        <w:rPr>
          <w:rFonts w:ascii="Arial" w:hAnsi="Arial" w:cs="Arial"/>
          <w:sz w:val="22"/>
          <w:szCs w:val="22"/>
          <w:lang w:val="en-US" w:eastAsia="zh-TW"/>
        </w:rPr>
      </w:r>
      <w:r w:rsidRPr="007D57D8">
        <w:rPr>
          <w:rFonts w:ascii="Arial" w:hAnsi="Arial" w:cs="Arial"/>
          <w:sz w:val="22"/>
          <w:szCs w:val="22"/>
          <w:lang w:val="en-US" w:eastAsia="zh-TW"/>
        </w:rPr>
        <w:fldChar w:fldCharType="separate"/>
      </w:r>
      <w:proofErr w:type="gramStart"/>
      <w:r w:rsidR="00070268" w:rsidRPr="007D57D8">
        <w:rPr>
          <w:rFonts w:ascii="Arial" w:hAnsi="Arial" w:cs="Arial"/>
          <w:b/>
          <w:bCs/>
          <w:sz w:val="22"/>
          <w:szCs w:val="22"/>
        </w:rPr>
        <w:t xml:space="preserve">Proposal  </w:t>
      </w:r>
      <w:r w:rsidR="00070268">
        <w:rPr>
          <w:rFonts w:ascii="Arial" w:hAnsi="Arial" w:cs="Arial"/>
          <w:b/>
          <w:bCs/>
          <w:noProof/>
          <w:sz w:val="22"/>
          <w:szCs w:val="22"/>
        </w:rPr>
        <w:t>11</w:t>
      </w:r>
      <w:proofErr w:type="gramEnd"/>
      <w:r w:rsidR="00070268" w:rsidRPr="007D57D8">
        <w:rPr>
          <w:rFonts w:ascii="Arial" w:hAnsi="Arial" w:cs="Arial"/>
          <w:b/>
          <w:bCs/>
          <w:sz w:val="22"/>
          <w:szCs w:val="22"/>
        </w:rPr>
        <w:t xml:space="preserve">: MPE report to leverage the </w:t>
      </w:r>
      <w:proofErr w:type="spellStart"/>
      <w:r w:rsidR="00070268" w:rsidRPr="007D57D8">
        <w:rPr>
          <w:rFonts w:ascii="Arial" w:hAnsi="Arial" w:cs="Arial"/>
          <w:b/>
          <w:bCs/>
          <w:sz w:val="22"/>
          <w:szCs w:val="22"/>
        </w:rPr>
        <w:t>signaling</w:t>
      </w:r>
      <w:proofErr w:type="spellEnd"/>
      <w:r w:rsidR="00070268" w:rsidRPr="007D57D8">
        <w:rPr>
          <w:rFonts w:ascii="Arial" w:hAnsi="Arial" w:cs="Arial"/>
          <w:b/>
          <w:bCs/>
          <w:sz w:val="22"/>
          <w:szCs w:val="22"/>
        </w:rPr>
        <w:t xml:space="preserve"> devised for fast UL panel selection.</w:t>
      </w:r>
      <w:r w:rsidRPr="007D57D8">
        <w:rPr>
          <w:rFonts w:ascii="Arial" w:hAnsi="Arial" w:cs="Arial"/>
          <w:sz w:val="22"/>
          <w:szCs w:val="22"/>
          <w:lang w:val="en-US" w:eastAsia="zh-TW"/>
        </w:rPr>
        <w:fldChar w:fldCharType="end"/>
      </w:r>
    </w:p>
    <w:p w14:paraId="2741F935" w14:textId="77777777" w:rsidR="00C95924" w:rsidRPr="007D57D8" w:rsidRDefault="00C95924">
      <w:pPr>
        <w:pStyle w:val="11"/>
        <w:spacing w:beforeLines="50" w:before="120" w:afterLines="50" w:after="120"/>
        <w:ind w:left="431" w:hanging="431"/>
        <w:rPr>
          <w:rFonts w:cs="Arial"/>
          <w:b/>
          <w:sz w:val="22"/>
          <w:szCs w:val="22"/>
          <w:lang w:eastAsia="zh-TW"/>
        </w:rPr>
      </w:pPr>
      <w:r w:rsidRPr="00FD1BC9">
        <w:rPr>
          <w:rFonts w:cs="Arial"/>
          <w:b/>
          <w:sz w:val="22"/>
          <w:szCs w:val="22"/>
          <w:lang w:eastAsia="zh-TW"/>
        </w:rPr>
        <w:lastRenderedPageBreak/>
        <w:t>Reference</w:t>
      </w:r>
    </w:p>
    <w:p w14:paraId="29023B86" w14:textId="7D3703DF" w:rsidR="005A1AE5" w:rsidRPr="007D57D8" w:rsidRDefault="00E129A0" w:rsidP="00762BEA">
      <w:pPr>
        <w:widowControl w:val="0"/>
        <w:numPr>
          <w:ilvl w:val="0"/>
          <w:numId w:val="1"/>
        </w:numPr>
        <w:adjustRightInd w:val="0"/>
        <w:spacing w:after="0" w:line="360" w:lineRule="auto"/>
        <w:rPr>
          <w:rFonts w:ascii="Arial" w:eastAsia="細明體" w:hAnsi="Arial" w:cs="Arial"/>
          <w:bCs/>
          <w:sz w:val="22"/>
          <w:szCs w:val="22"/>
          <w:lang w:eastAsia="zh-TW"/>
        </w:rPr>
      </w:pPr>
      <w:bookmarkStart w:id="17" w:name="_Ref47538980"/>
      <w:r w:rsidRPr="007D57D8">
        <w:rPr>
          <w:rFonts w:ascii="Arial" w:eastAsia="細明體" w:hAnsi="Arial" w:cs="Arial"/>
          <w:bCs/>
          <w:sz w:val="22"/>
          <w:szCs w:val="22"/>
          <w:lang w:eastAsia="zh-TW"/>
        </w:rPr>
        <w:t>RP-</w:t>
      </w:r>
      <w:r w:rsidR="0011517A" w:rsidRPr="007D57D8">
        <w:rPr>
          <w:rFonts w:ascii="Arial" w:eastAsia="細明體" w:hAnsi="Arial" w:cs="Arial"/>
          <w:bCs/>
          <w:sz w:val="22"/>
          <w:szCs w:val="22"/>
          <w:lang w:eastAsia="zh-TW"/>
        </w:rPr>
        <w:t>202024</w:t>
      </w:r>
      <w:r w:rsidR="00F10189" w:rsidRPr="007D57D8">
        <w:rPr>
          <w:rFonts w:ascii="Arial" w:eastAsia="細明體" w:hAnsi="Arial" w:cs="Arial"/>
          <w:bCs/>
          <w:sz w:val="22"/>
          <w:szCs w:val="22"/>
          <w:lang w:eastAsia="zh-TW"/>
        </w:rPr>
        <w:t>,</w:t>
      </w:r>
      <w:r w:rsidRPr="007D57D8">
        <w:rPr>
          <w:rFonts w:ascii="Arial" w:eastAsia="細明體" w:hAnsi="Arial" w:cs="Arial"/>
          <w:bCs/>
          <w:sz w:val="22"/>
          <w:szCs w:val="22"/>
          <w:lang w:eastAsia="zh-TW"/>
        </w:rPr>
        <w:t xml:space="preserve"> </w:t>
      </w:r>
      <w:r w:rsidR="0011517A" w:rsidRPr="007D57D8">
        <w:rPr>
          <w:rFonts w:ascii="Arial" w:eastAsia="細明體" w:hAnsi="Arial" w:cs="Arial"/>
          <w:bCs/>
          <w:sz w:val="22"/>
          <w:szCs w:val="22"/>
          <w:lang w:eastAsia="zh-TW"/>
        </w:rPr>
        <w:t>R</w:t>
      </w:r>
      <w:proofErr w:type="spellStart"/>
      <w:r w:rsidR="0011517A" w:rsidRPr="007D57D8">
        <w:rPr>
          <w:rFonts w:ascii="Arial" w:eastAsia="細明體" w:hAnsi="Arial" w:cs="Arial"/>
          <w:bCs/>
          <w:sz w:val="22"/>
          <w:szCs w:val="22"/>
          <w:lang w:val="en-US" w:eastAsia="zh-TW"/>
        </w:rPr>
        <w:t>evised</w:t>
      </w:r>
      <w:proofErr w:type="spellEnd"/>
      <w:r w:rsidRPr="007D57D8">
        <w:rPr>
          <w:rFonts w:ascii="Arial" w:eastAsia="細明體" w:hAnsi="Arial" w:cs="Arial"/>
          <w:bCs/>
          <w:sz w:val="22"/>
          <w:szCs w:val="22"/>
          <w:lang w:eastAsia="zh-TW"/>
        </w:rPr>
        <w:t xml:space="preserve"> WID: Further enhancements on MIMO for NR, Samsung</w:t>
      </w:r>
      <w:bookmarkEnd w:id="17"/>
      <w:r w:rsidR="00C769D9" w:rsidRPr="007D57D8">
        <w:rPr>
          <w:rFonts w:ascii="Arial" w:eastAsia="細明體" w:hAnsi="Arial" w:cs="Arial"/>
          <w:bCs/>
          <w:sz w:val="22"/>
          <w:szCs w:val="22"/>
          <w:lang w:eastAsia="zh-TW"/>
        </w:rPr>
        <w:t xml:space="preserve"> </w:t>
      </w:r>
    </w:p>
    <w:p w14:paraId="55BAE02D" w14:textId="235A68C4" w:rsidR="00F10189" w:rsidRPr="007D57D8" w:rsidRDefault="00FD233D" w:rsidP="00762BEA">
      <w:pPr>
        <w:widowControl w:val="0"/>
        <w:numPr>
          <w:ilvl w:val="0"/>
          <w:numId w:val="1"/>
        </w:numPr>
        <w:adjustRightInd w:val="0"/>
        <w:spacing w:after="0" w:line="360" w:lineRule="auto"/>
        <w:rPr>
          <w:rFonts w:ascii="Arial" w:eastAsia="細明體" w:hAnsi="Arial" w:cs="Arial"/>
          <w:bCs/>
          <w:sz w:val="22"/>
          <w:szCs w:val="22"/>
          <w:lang w:eastAsia="zh-TW"/>
        </w:rPr>
      </w:pPr>
      <w:bookmarkStart w:id="18" w:name="_Ref54370315"/>
      <w:bookmarkStart w:id="19" w:name="_Ref61896088"/>
      <w:r>
        <w:rPr>
          <w:rFonts w:ascii="Arial" w:hAnsi="Arial" w:cs="Arial"/>
          <w:sz w:val="22"/>
          <w:szCs w:val="22"/>
          <w:lang w:val="en-US" w:eastAsia="zh-TW"/>
        </w:rPr>
        <w:t>Final</w:t>
      </w:r>
      <w:r w:rsidR="00F10189" w:rsidRPr="007D57D8">
        <w:rPr>
          <w:rFonts w:ascii="Arial" w:hAnsi="Arial" w:cs="Arial"/>
          <w:sz w:val="22"/>
          <w:szCs w:val="22"/>
          <w:lang w:val="en-US"/>
        </w:rPr>
        <w:t xml:space="preserve"> Report of 3GPP TSG RAN WG1 #10</w:t>
      </w:r>
      <w:r w:rsidR="00ED717B" w:rsidRPr="007D57D8">
        <w:rPr>
          <w:rFonts w:ascii="Arial" w:hAnsi="Arial" w:cs="Arial"/>
          <w:sz w:val="22"/>
          <w:szCs w:val="22"/>
          <w:lang w:val="en-US"/>
        </w:rPr>
        <w:t>3</w:t>
      </w:r>
      <w:r w:rsidR="00F10189" w:rsidRPr="007D57D8">
        <w:rPr>
          <w:rFonts w:ascii="Arial" w:hAnsi="Arial" w:cs="Arial"/>
          <w:sz w:val="22"/>
          <w:szCs w:val="22"/>
          <w:lang w:val="en-US"/>
        </w:rPr>
        <w:t>-e v</w:t>
      </w:r>
      <w:r>
        <w:rPr>
          <w:rFonts w:ascii="Arial" w:hAnsi="Arial" w:cs="Arial"/>
          <w:sz w:val="22"/>
          <w:szCs w:val="22"/>
          <w:lang w:val="en-US"/>
        </w:rPr>
        <w:t>1</w:t>
      </w:r>
      <w:r w:rsidR="00F10189" w:rsidRPr="007D57D8">
        <w:rPr>
          <w:rFonts w:ascii="Arial" w:hAnsi="Arial" w:cs="Arial"/>
          <w:sz w:val="22"/>
          <w:szCs w:val="22"/>
          <w:lang w:val="en-US"/>
        </w:rPr>
        <w:t>.</w:t>
      </w:r>
      <w:r>
        <w:rPr>
          <w:rFonts w:ascii="Arial" w:hAnsi="Arial" w:cs="Arial"/>
          <w:sz w:val="22"/>
          <w:szCs w:val="22"/>
          <w:lang w:val="en-US"/>
        </w:rPr>
        <w:t>0</w:t>
      </w:r>
      <w:r w:rsidR="00F10189" w:rsidRPr="007D57D8">
        <w:rPr>
          <w:rFonts w:ascii="Arial" w:hAnsi="Arial" w:cs="Arial"/>
          <w:sz w:val="22"/>
          <w:szCs w:val="22"/>
          <w:lang w:val="en-US"/>
        </w:rPr>
        <w:t>.0</w:t>
      </w:r>
      <w:bookmarkEnd w:id="18"/>
      <w:bookmarkEnd w:id="19"/>
    </w:p>
    <w:p w14:paraId="1E2A395A" w14:textId="68C93161" w:rsidR="000C5DF8" w:rsidRPr="00EE6F70" w:rsidRDefault="000C5DF8" w:rsidP="00762BEA">
      <w:pPr>
        <w:widowControl w:val="0"/>
        <w:numPr>
          <w:ilvl w:val="0"/>
          <w:numId w:val="1"/>
        </w:numPr>
        <w:adjustRightInd w:val="0"/>
        <w:spacing w:after="0" w:line="360" w:lineRule="auto"/>
        <w:rPr>
          <w:rFonts w:ascii="Arial" w:eastAsia="細明體" w:hAnsi="Arial" w:cs="Arial"/>
          <w:bCs/>
          <w:sz w:val="22"/>
          <w:szCs w:val="22"/>
          <w:lang w:eastAsia="zh-TW"/>
        </w:rPr>
      </w:pPr>
      <w:r>
        <w:rPr>
          <w:rFonts w:ascii="Arial" w:hAnsi="Arial" w:cs="Arial" w:hint="eastAsia"/>
          <w:sz w:val="22"/>
          <w:szCs w:val="22"/>
          <w:lang w:val="en-US" w:eastAsia="zh-TW"/>
        </w:rPr>
        <w:t>D</w:t>
      </w:r>
      <w:r>
        <w:rPr>
          <w:rFonts w:ascii="Arial" w:hAnsi="Arial" w:cs="Arial"/>
          <w:sz w:val="22"/>
          <w:szCs w:val="22"/>
          <w:lang w:val="en-US" w:eastAsia="zh-TW"/>
        </w:rPr>
        <w:t>raft Report of 3GPP TSG RAN WG1 #10</w:t>
      </w:r>
      <w:r w:rsidR="00FD233D">
        <w:rPr>
          <w:rFonts w:ascii="Arial" w:hAnsi="Arial" w:cs="Arial"/>
          <w:sz w:val="22"/>
          <w:szCs w:val="22"/>
          <w:lang w:val="en-US" w:eastAsia="zh-TW"/>
        </w:rPr>
        <w:t>4</w:t>
      </w:r>
      <w:r>
        <w:rPr>
          <w:rFonts w:ascii="Arial" w:hAnsi="Arial" w:cs="Arial"/>
          <w:sz w:val="22"/>
          <w:szCs w:val="22"/>
          <w:lang w:val="en-US" w:eastAsia="zh-TW"/>
        </w:rPr>
        <w:t>-e v0.3.0</w:t>
      </w:r>
    </w:p>
    <w:p w14:paraId="0978540C" w14:textId="33068623" w:rsidR="00EE6F70" w:rsidRPr="007D57D8" w:rsidRDefault="00EE6F70" w:rsidP="00762BEA">
      <w:pPr>
        <w:widowControl w:val="0"/>
        <w:numPr>
          <w:ilvl w:val="0"/>
          <w:numId w:val="1"/>
        </w:numPr>
        <w:adjustRightInd w:val="0"/>
        <w:spacing w:after="0" w:line="360" w:lineRule="auto"/>
        <w:rPr>
          <w:rFonts w:ascii="Arial" w:eastAsia="細明體" w:hAnsi="Arial" w:cs="Arial"/>
          <w:bCs/>
          <w:sz w:val="22"/>
          <w:szCs w:val="22"/>
          <w:lang w:eastAsia="zh-TW"/>
        </w:rPr>
      </w:pPr>
      <w:r>
        <w:rPr>
          <w:rFonts w:ascii="Arial" w:hAnsi="Arial" w:cs="Arial" w:hint="eastAsia"/>
          <w:sz w:val="22"/>
          <w:szCs w:val="22"/>
          <w:lang w:val="en-US" w:eastAsia="zh-TW"/>
        </w:rPr>
        <w:t>D</w:t>
      </w:r>
      <w:r>
        <w:rPr>
          <w:rFonts w:ascii="Arial" w:hAnsi="Arial" w:cs="Arial"/>
          <w:sz w:val="22"/>
          <w:szCs w:val="22"/>
          <w:lang w:val="en-US" w:eastAsia="zh-TW"/>
        </w:rPr>
        <w:t>raft Report of 3GPP TSG RAN WG1 #104bis-e v0.2.0</w:t>
      </w:r>
    </w:p>
    <w:p w14:paraId="55B25247" w14:textId="5737CA0F" w:rsidR="00813CE7" w:rsidRPr="007D57D8" w:rsidRDefault="00813CE7" w:rsidP="00813CE7">
      <w:pPr>
        <w:widowControl w:val="0"/>
        <w:adjustRightInd w:val="0"/>
        <w:spacing w:after="0" w:line="360" w:lineRule="atLeast"/>
        <w:rPr>
          <w:rFonts w:ascii="Arial" w:eastAsia="細明體" w:hAnsi="Arial" w:cs="Arial"/>
          <w:bCs/>
          <w:sz w:val="22"/>
          <w:szCs w:val="22"/>
          <w:lang w:eastAsia="zh-TW"/>
        </w:rPr>
      </w:pPr>
    </w:p>
    <w:sectPr w:rsidR="00813CE7" w:rsidRPr="007D57D8">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3B629F" w14:textId="77777777" w:rsidR="0062681F" w:rsidRDefault="0062681F">
      <w:r>
        <w:separator/>
      </w:r>
    </w:p>
  </w:endnote>
  <w:endnote w:type="continuationSeparator" w:id="0">
    <w:p w14:paraId="6F3AC15B" w14:textId="77777777" w:rsidR="0062681F" w:rsidRDefault="00626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Times New Roman Bold">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KaiTi_GB2312">
    <w:altName w:val="Malgun Gothic Semilight"/>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細明體">
    <w:altName w:val="MingLiU"/>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38E0C" w14:textId="77777777" w:rsidR="0062681F" w:rsidRDefault="0062681F">
      <w:r>
        <w:separator/>
      </w:r>
    </w:p>
  </w:footnote>
  <w:footnote w:type="continuationSeparator" w:id="0">
    <w:p w14:paraId="26A800E8" w14:textId="77777777" w:rsidR="0062681F" w:rsidRDefault="00626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BC7DC" w14:textId="77777777" w:rsidR="00960832" w:rsidRDefault="00960832">
    <w:pPr>
      <w:pStyle w:val="a8"/>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8" w15:restartNumberingAfterBreak="0">
    <w:nsid w:val="08915E1D"/>
    <w:multiLevelType w:val="hybridMultilevel"/>
    <w:tmpl w:val="5AA61D14"/>
    <w:lvl w:ilvl="0" w:tplc="D4E25D6C">
      <w:start w:val="5"/>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06F49D6"/>
    <w:multiLevelType w:val="hybridMultilevel"/>
    <w:tmpl w:val="39B8B304"/>
    <w:lvl w:ilvl="0" w:tplc="04090003">
      <w:start w:val="1"/>
      <w:numFmt w:val="bullet"/>
      <w:lvlText w:val="o"/>
      <w:lvlJc w:val="left"/>
      <w:pPr>
        <w:ind w:left="760" w:hanging="36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30C35CFC"/>
    <w:multiLevelType w:val="hybridMultilevel"/>
    <w:tmpl w:val="FD0C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36E32CF"/>
    <w:multiLevelType w:val="hybridMultilevel"/>
    <w:tmpl w:val="BCD6CDDE"/>
    <w:lvl w:ilvl="0" w:tplc="79D44F56">
      <w:start w:val="5"/>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5EA1E3A"/>
    <w:multiLevelType w:val="hybridMultilevel"/>
    <w:tmpl w:val="2B18BE70"/>
    <w:lvl w:ilvl="0" w:tplc="7F6CB19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75F027E"/>
    <w:multiLevelType w:val="hybridMultilevel"/>
    <w:tmpl w:val="4E68414E"/>
    <w:lvl w:ilvl="0" w:tplc="FFFFFFFF">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4"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53"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6"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8"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2097585"/>
    <w:multiLevelType w:val="hybridMultilevel"/>
    <w:tmpl w:val="F90E57F2"/>
    <w:lvl w:ilvl="0" w:tplc="79D44F56">
      <w:start w:val="5"/>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3" w15:restartNumberingAfterBreak="0">
    <w:nsid w:val="548116C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7"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71"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6F22356"/>
    <w:multiLevelType w:val="hybridMultilevel"/>
    <w:tmpl w:val="C5F03F18"/>
    <w:lvl w:ilvl="0" w:tplc="B1F46DB8">
      <w:start w:val="4939"/>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3" w15:restartNumberingAfterBreak="0">
    <w:nsid w:val="693F74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4"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CC9337A"/>
    <w:multiLevelType w:val="hybridMultilevel"/>
    <w:tmpl w:val="3230AD82"/>
    <w:lvl w:ilvl="0" w:tplc="F22AF86A">
      <w:start w:val="1"/>
      <w:numFmt w:val="bullet"/>
      <w:lvlText w:val="•"/>
      <w:lvlJc w:val="left"/>
      <w:pPr>
        <w:tabs>
          <w:tab w:val="num" w:pos="360"/>
        </w:tabs>
        <w:ind w:left="360" w:hanging="360"/>
      </w:pPr>
      <w:rPr>
        <w:rFonts w:ascii="Arial" w:hAnsi="Arial" w:hint="default"/>
      </w:rPr>
    </w:lvl>
    <w:lvl w:ilvl="1" w:tplc="7C3EFB2A">
      <w:start w:val="1"/>
      <w:numFmt w:val="bullet"/>
      <w:lvlText w:val="•"/>
      <w:lvlJc w:val="left"/>
      <w:pPr>
        <w:tabs>
          <w:tab w:val="num" w:pos="1080"/>
        </w:tabs>
        <w:ind w:left="1080" w:hanging="360"/>
      </w:pPr>
      <w:rPr>
        <w:rFonts w:ascii="Arial" w:hAnsi="Arial" w:hint="default"/>
      </w:rPr>
    </w:lvl>
    <w:lvl w:ilvl="2" w:tplc="1178774A">
      <w:start w:val="1"/>
      <w:numFmt w:val="bullet"/>
      <w:lvlText w:val="•"/>
      <w:lvlJc w:val="left"/>
      <w:pPr>
        <w:tabs>
          <w:tab w:val="num" w:pos="1800"/>
        </w:tabs>
        <w:ind w:left="1800" w:hanging="360"/>
      </w:pPr>
      <w:rPr>
        <w:rFonts w:ascii="Arial" w:hAnsi="Arial" w:hint="default"/>
      </w:rPr>
    </w:lvl>
    <w:lvl w:ilvl="3" w:tplc="B3343E42">
      <w:start w:val="1"/>
      <w:numFmt w:val="bullet"/>
      <w:lvlText w:val="•"/>
      <w:lvlJc w:val="left"/>
      <w:pPr>
        <w:tabs>
          <w:tab w:val="num" w:pos="2520"/>
        </w:tabs>
        <w:ind w:left="2520" w:hanging="360"/>
      </w:pPr>
      <w:rPr>
        <w:rFonts w:ascii="Arial" w:hAnsi="Arial" w:hint="default"/>
      </w:rPr>
    </w:lvl>
    <w:lvl w:ilvl="4" w:tplc="B7EED372">
      <w:numFmt w:val="bullet"/>
      <w:lvlText w:val=""/>
      <w:lvlJc w:val="left"/>
      <w:pPr>
        <w:tabs>
          <w:tab w:val="num" w:pos="3240"/>
        </w:tabs>
        <w:ind w:left="3240" w:hanging="360"/>
      </w:pPr>
      <w:rPr>
        <w:rFonts w:ascii="Wingdings" w:hAnsi="Wingdings" w:hint="default"/>
      </w:rPr>
    </w:lvl>
    <w:lvl w:ilvl="5" w:tplc="5856583E" w:tentative="1">
      <w:start w:val="1"/>
      <w:numFmt w:val="bullet"/>
      <w:lvlText w:val="•"/>
      <w:lvlJc w:val="left"/>
      <w:pPr>
        <w:tabs>
          <w:tab w:val="num" w:pos="3960"/>
        </w:tabs>
        <w:ind w:left="3960" w:hanging="360"/>
      </w:pPr>
      <w:rPr>
        <w:rFonts w:ascii="Arial" w:hAnsi="Arial" w:hint="default"/>
      </w:rPr>
    </w:lvl>
    <w:lvl w:ilvl="6" w:tplc="B1D8618A" w:tentative="1">
      <w:start w:val="1"/>
      <w:numFmt w:val="bullet"/>
      <w:lvlText w:val="•"/>
      <w:lvlJc w:val="left"/>
      <w:pPr>
        <w:tabs>
          <w:tab w:val="num" w:pos="4680"/>
        </w:tabs>
        <w:ind w:left="4680" w:hanging="360"/>
      </w:pPr>
      <w:rPr>
        <w:rFonts w:ascii="Arial" w:hAnsi="Arial" w:hint="default"/>
      </w:rPr>
    </w:lvl>
    <w:lvl w:ilvl="7" w:tplc="67C437C2" w:tentative="1">
      <w:start w:val="1"/>
      <w:numFmt w:val="bullet"/>
      <w:lvlText w:val="•"/>
      <w:lvlJc w:val="left"/>
      <w:pPr>
        <w:tabs>
          <w:tab w:val="num" w:pos="5400"/>
        </w:tabs>
        <w:ind w:left="5400" w:hanging="360"/>
      </w:pPr>
      <w:rPr>
        <w:rFonts w:ascii="Arial" w:hAnsi="Arial" w:hint="default"/>
      </w:rPr>
    </w:lvl>
    <w:lvl w:ilvl="8" w:tplc="9FFE3CB6"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6F8227EC"/>
    <w:multiLevelType w:val="hybridMultilevel"/>
    <w:tmpl w:val="A65A4938"/>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79"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752B3D47"/>
    <w:multiLevelType w:val="hybridMultilevel"/>
    <w:tmpl w:val="78EA3E72"/>
    <w:lvl w:ilvl="0" w:tplc="222AF0F2">
      <w:start w:val="1"/>
      <w:numFmt w:val="bullet"/>
      <w:lvlText w:val="•"/>
      <w:lvlJc w:val="left"/>
      <w:pPr>
        <w:ind w:left="540" w:hanging="480"/>
      </w:pPr>
      <w:rPr>
        <w:rFonts w:ascii="Arial" w:hAnsi="Arial" w:hint="default"/>
      </w:rPr>
    </w:lvl>
    <w:lvl w:ilvl="1" w:tplc="04090005">
      <w:start w:val="1"/>
      <w:numFmt w:val="bullet"/>
      <w:lvlText w:val=""/>
      <w:lvlJc w:val="left"/>
      <w:pPr>
        <w:ind w:left="1020" w:hanging="480"/>
      </w:pPr>
      <w:rPr>
        <w:rFonts w:ascii="Wingdings" w:hAnsi="Wingdings" w:hint="default"/>
      </w:rPr>
    </w:lvl>
    <w:lvl w:ilvl="2" w:tplc="04090005" w:tentative="1">
      <w:start w:val="1"/>
      <w:numFmt w:val="bullet"/>
      <w:lvlText w:val=""/>
      <w:lvlJc w:val="left"/>
      <w:pPr>
        <w:ind w:left="1500" w:hanging="480"/>
      </w:pPr>
      <w:rPr>
        <w:rFonts w:ascii="Wingdings" w:hAnsi="Wingdings" w:hint="default"/>
      </w:rPr>
    </w:lvl>
    <w:lvl w:ilvl="3" w:tplc="04090001" w:tentative="1">
      <w:start w:val="1"/>
      <w:numFmt w:val="bullet"/>
      <w:lvlText w:val=""/>
      <w:lvlJc w:val="left"/>
      <w:pPr>
        <w:ind w:left="1980" w:hanging="480"/>
      </w:pPr>
      <w:rPr>
        <w:rFonts w:ascii="Wingdings" w:hAnsi="Wingdings" w:hint="default"/>
      </w:rPr>
    </w:lvl>
    <w:lvl w:ilvl="4" w:tplc="04090003" w:tentative="1">
      <w:start w:val="1"/>
      <w:numFmt w:val="bullet"/>
      <w:lvlText w:val=""/>
      <w:lvlJc w:val="left"/>
      <w:pPr>
        <w:ind w:left="2460" w:hanging="480"/>
      </w:pPr>
      <w:rPr>
        <w:rFonts w:ascii="Wingdings" w:hAnsi="Wingdings" w:hint="default"/>
      </w:rPr>
    </w:lvl>
    <w:lvl w:ilvl="5" w:tplc="04090005" w:tentative="1">
      <w:start w:val="1"/>
      <w:numFmt w:val="bullet"/>
      <w:lvlText w:val=""/>
      <w:lvlJc w:val="left"/>
      <w:pPr>
        <w:ind w:left="2940" w:hanging="480"/>
      </w:pPr>
      <w:rPr>
        <w:rFonts w:ascii="Wingdings" w:hAnsi="Wingdings" w:hint="default"/>
      </w:rPr>
    </w:lvl>
    <w:lvl w:ilvl="6" w:tplc="04090001" w:tentative="1">
      <w:start w:val="1"/>
      <w:numFmt w:val="bullet"/>
      <w:lvlText w:val=""/>
      <w:lvlJc w:val="left"/>
      <w:pPr>
        <w:ind w:left="3420" w:hanging="480"/>
      </w:pPr>
      <w:rPr>
        <w:rFonts w:ascii="Wingdings" w:hAnsi="Wingdings" w:hint="default"/>
      </w:rPr>
    </w:lvl>
    <w:lvl w:ilvl="7" w:tplc="04090003" w:tentative="1">
      <w:start w:val="1"/>
      <w:numFmt w:val="bullet"/>
      <w:lvlText w:val=""/>
      <w:lvlJc w:val="left"/>
      <w:pPr>
        <w:ind w:left="3900" w:hanging="480"/>
      </w:pPr>
      <w:rPr>
        <w:rFonts w:ascii="Wingdings" w:hAnsi="Wingdings" w:hint="default"/>
      </w:rPr>
    </w:lvl>
    <w:lvl w:ilvl="8" w:tplc="04090005" w:tentative="1">
      <w:start w:val="1"/>
      <w:numFmt w:val="bullet"/>
      <w:lvlText w:val=""/>
      <w:lvlJc w:val="left"/>
      <w:pPr>
        <w:ind w:left="4380" w:hanging="480"/>
      </w:pPr>
      <w:rPr>
        <w:rFonts w:ascii="Wingdings" w:hAnsi="Wingdings" w:hint="default"/>
      </w:rPr>
    </w:lvl>
  </w:abstractNum>
  <w:abstractNum w:abstractNumId="8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77E022E2"/>
    <w:multiLevelType w:val="hybridMultilevel"/>
    <w:tmpl w:val="B7640960"/>
    <w:lvl w:ilvl="0" w:tplc="556A3A66">
      <w:start w:val="8"/>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63"/>
  </w:num>
  <w:num w:numId="4">
    <w:abstractNumId w:val="44"/>
  </w:num>
  <w:num w:numId="5">
    <w:abstractNumId w:val="72"/>
  </w:num>
  <w:num w:numId="6">
    <w:abstractNumId w:val="52"/>
  </w:num>
  <w:num w:numId="7">
    <w:abstractNumId w:val="7"/>
  </w:num>
  <w:num w:numId="8">
    <w:abstractNumId w:val="47"/>
  </w:num>
  <w:num w:numId="9">
    <w:abstractNumId w:val="77"/>
  </w:num>
  <w:num w:numId="10">
    <w:abstractNumId w:val="3"/>
  </w:num>
  <w:num w:numId="11">
    <w:abstractNumId w:val="93"/>
  </w:num>
  <w:num w:numId="12">
    <w:abstractNumId w:val="43"/>
  </w:num>
  <w:num w:numId="13">
    <w:abstractNumId w:val="91"/>
  </w:num>
  <w:num w:numId="14">
    <w:abstractNumId w:val="11"/>
  </w:num>
  <w:num w:numId="15">
    <w:abstractNumId w:val="42"/>
  </w:num>
  <w:num w:numId="16">
    <w:abstractNumId w:val="1"/>
  </w:num>
  <w:num w:numId="17">
    <w:abstractNumId w:val="58"/>
  </w:num>
  <w:num w:numId="18">
    <w:abstractNumId w:val="20"/>
  </w:num>
  <w:num w:numId="19">
    <w:abstractNumId w:val="74"/>
  </w:num>
  <w:num w:numId="20">
    <w:abstractNumId w:val="46"/>
  </w:num>
  <w:num w:numId="21">
    <w:abstractNumId w:val="15"/>
  </w:num>
  <w:num w:numId="22">
    <w:abstractNumId w:val="86"/>
  </w:num>
  <w:num w:numId="23">
    <w:abstractNumId w:val="57"/>
  </w:num>
  <w:num w:numId="24">
    <w:abstractNumId w:val="18"/>
  </w:num>
  <w:num w:numId="25">
    <w:abstractNumId w:val="59"/>
  </w:num>
  <w:num w:numId="26">
    <w:abstractNumId w:val="79"/>
  </w:num>
  <w:num w:numId="2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num>
  <w:num w:numId="29">
    <w:abstractNumId w:val="14"/>
  </w:num>
  <w:num w:numId="30">
    <w:abstractNumId w:val="96"/>
  </w:num>
  <w:num w:numId="31">
    <w:abstractNumId w:val="29"/>
  </w:num>
  <w:num w:numId="32">
    <w:abstractNumId w:val="82"/>
  </w:num>
  <w:num w:numId="33">
    <w:abstractNumId w:val="65"/>
  </w:num>
  <w:num w:numId="34">
    <w:abstractNumId w:val="21"/>
  </w:num>
  <w:num w:numId="35">
    <w:abstractNumId w:val="6"/>
  </w:num>
  <w:num w:numId="36">
    <w:abstractNumId w:val="85"/>
  </w:num>
  <w:num w:numId="37">
    <w:abstractNumId w:val="2"/>
  </w:num>
  <w:num w:numId="38">
    <w:abstractNumId w:val="36"/>
  </w:num>
  <w:num w:numId="39">
    <w:abstractNumId w:val="64"/>
  </w:num>
  <w:num w:numId="40">
    <w:abstractNumId w:val="0"/>
  </w:num>
  <w:num w:numId="41">
    <w:abstractNumId w:val="62"/>
  </w:num>
  <w:num w:numId="42">
    <w:abstractNumId w:val="34"/>
  </w:num>
  <w:num w:numId="43">
    <w:abstractNumId w:val="50"/>
  </w:num>
  <w:num w:numId="44">
    <w:abstractNumId w:val="41"/>
  </w:num>
  <w:num w:numId="45">
    <w:abstractNumId w:val="54"/>
  </w:num>
  <w:num w:numId="46">
    <w:abstractNumId w:val="95"/>
  </w:num>
  <w:num w:numId="47">
    <w:abstractNumId w:val="55"/>
  </w:num>
  <w:num w:numId="48">
    <w:abstractNumId w:val="89"/>
  </w:num>
  <w:num w:numId="49">
    <w:abstractNumId w:val="27"/>
  </w:num>
  <w:num w:numId="50">
    <w:abstractNumId w:val="24"/>
  </w:num>
  <w:num w:numId="51">
    <w:abstractNumId w:val="70"/>
  </w:num>
  <w:num w:numId="52">
    <w:abstractNumId w:val="17"/>
  </w:num>
  <w:num w:numId="53">
    <w:abstractNumId w:val="83"/>
  </w:num>
  <w:num w:numId="54">
    <w:abstractNumId w:val="30"/>
  </w:num>
  <w:num w:numId="55">
    <w:abstractNumId w:val="48"/>
  </w:num>
  <w:num w:numId="56">
    <w:abstractNumId w:val="12"/>
  </w:num>
  <w:num w:numId="57">
    <w:abstractNumId w:val="31"/>
  </w:num>
  <w:num w:numId="58">
    <w:abstractNumId w:val="66"/>
  </w:num>
  <w:num w:numId="59">
    <w:abstractNumId w:val="5"/>
  </w:num>
  <w:num w:numId="60">
    <w:abstractNumId w:val="45"/>
    <w:lvlOverride w:ilvl="0"/>
    <w:lvlOverride w:ilvl="1">
      <w:startOverride w:val="1"/>
    </w:lvlOverride>
    <w:lvlOverride w:ilvl="2"/>
    <w:lvlOverride w:ilvl="3"/>
    <w:lvlOverride w:ilvl="4"/>
    <w:lvlOverride w:ilvl="5"/>
    <w:lvlOverride w:ilvl="6"/>
    <w:lvlOverride w:ilvl="7"/>
    <w:lvlOverride w:ilvl="8"/>
  </w:num>
  <w:num w:numId="61">
    <w:abstractNumId w:val="76"/>
  </w:num>
  <w:num w:numId="62">
    <w:abstractNumId w:val="49"/>
  </w:num>
  <w:num w:numId="63">
    <w:abstractNumId w:val="84"/>
  </w:num>
  <w:num w:numId="64">
    <w:abstractNumId w:val="78"/>
  </w:num>
  <w:num w:numId="65">
    <w:abstractNumId w:val="73"/>
  </w:num>
  <w:num w:numId="66">
    <w:abstractNumId w:val="68"/>
  </w:num>
  <w:num w:numId="67">
    <w:abstractNumId w:val="92"/>
  </w:num>
  <w:num w:numId="68">
    <w:abstractNumId w:val="8"/>
  </w:num>
  <w:num w:numId="69">
    <w:abstractNumId w:val="28"/>
  </w:num>
  <w:num w:numId="70">
    <w:abstractNumId w:val="60"/>
  </w:num>
  <w:num w:numId="71">
    <w:abstractNumId w:val="45"/>
  </w:num>
  <w:num w:numId="72">
    <w:abstractNumId w:val="39"/>
  </w:num>
  <w:num w:numId="73">
    <w:abstractNumId w:val="38"/>
  </w:num>
  <w:num w:numId="74">
    <w:abstractNumId w:val="75"/>
  </w:num>
  <w:num w:numId="75">
    <w:abstractNumId w:val="56"/>
  </w:num>
  <w:num w:numId="76">
    <w:abstractNumId w:val="53"/>
  </w:num>
  <w:num w:numId="77">
    <w:abstractNumId w:val="23"/>
  </w:num>
  <w:num w:numId="78">
    <w:abstractNumId w:val="90"/>
  </w:num>
  <w:num w:numId="79">
    <w:abstractNumId w:val="26"/>
  </w:num>
  <w:num w:numId="80">
    <w:abstractNumId w:val="10"/>
  </w:num>
  <w:num w:numId="81">
    <w:abstractNumId w:val="16"/>
  </w:num>
  <w:num w:numId="82">
    <w:abstractNumId w:val="13"/>
  </w:num>
  <w:num w:numId="83">
    <w:abstractNumId w:val="87"/>
  </w:num>
  <w:num w:numId="84">
    <w:abstractNumId w:val="19"/>
  </w:num>
  <w:num w:numId="85">
    <w:abstractNumId w:val="67"/>
  </w:num>
  <w:num w:numId="86">
    <w:abstractNumId w:val="37"/>
  </w:num>
  <w:num w:numId="87">
    <w:abstractNumId w:val="4"/>
  </w:num>
  <w:num w:numId="88">
    <w:abstractNumId w:val="94"/>
  </w:num>
  <w:num w:numId="89">
    <w:abstractNumId w:val="88"/>
  </w:num>
  <w:num w:numId="90">
    <w:abstractNumId w:val="81"/>
  </w:num>
  <w:num w:numId="91">
    <w:abstractNumId w:val="9"/>
  </w:num>
  <w:num w:numId="92">
    <w:abstractNumId w:val="61"/>
  </w:num>
  <w:num w:numId="93">
    <w:abstractNumId w:val="35"/>
  </w:num>
  <w:num w:numId="94">
    <w:abstractNumId w:val="40"/>
  </w:num>
  <w:num w:numId="95">
    <w:abstractNumId w:val="33"/>
  </w:num>
  <w:num w:numId="96">
    <w:abstractNumId w:val="32"/>
  </w:num>
  <w:num w:numId="97">
    <w:abstractNumId w:val="69"/>
  </w:num>
  <w:num w:numId="98">
    <w:abstractNumId w:val="7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57B"/>
    <w:rsid w:val="00006997"/>
    <w:rsid w:val="000077E3"/>
    <w:rsid w:val="0001029C"/>
    <w:rsid w:val="0001084C"/>
    <w:rsid w:val="00010C67"/>
    <w:rsid w:val="00011331"/>
    <w:rsid w:val="0001192E"/>
    <w:rsid w:val="00011CB0"/>
    <w:rsid w:val="000129E6"/>
    <w:rsid w:val="00013762"/>
    <w:rsid w:val="00014656"/>
    <w:rsid w:val="00014BEC"/>
    <w:rsid w:val="00016364"/>
    <w:rsid w:val="000206A7"/>
    <w:rsid w:val="000207BF"/>
    <w:rsid w:val="000208E6"/>
    <w:rsid w:val="00020D92"/>
    <w:rsid w:val="000212F6"/>
    <w:rsid w:val="00021985"/>
    <w:rsid w:val="00024305"/>
    <w:rsid w:val="000248C3"/>
    <w:rsid w:val="000250BE"/>
    <w:rsid w:val="00025540"/>
    <w:rsid w:val="00025EAD"/>
    <w:rsid w:val="00026A4B"/>
    <w:rsid w:val="00026BCF"/>
    <w:rsid w:val="000309FA"/>
    <w:rsid w:val="00031000"/>
    <w:rsid w:val="00031159"/>
    <w:rsid w:val="00031AB8"/>
    <w:rsid w:val="00032B4C"/>
    <w:rsid w:val="000330B6"/>
    <w:rsid w:val="00033490"/>
    <w:rsid w:val="00033DCE"/>
    <w:rsid w:val="00033F50"/>
    <w:rsid w:val="00034724"/>
    <w:rsid w:val="000351B5"/>
    <w:rsid w:val="00035842"/>
    <w:rsid w:val="00035EFD"/>
    <w:rsid w:val="000366B6"/>
    <w:rsid w:val="00037EC4"/>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5CDD"/>
    <w:rsid w:val="000564B8"/>
    <w:rsid w:val="00056722"/>
    <w:rsid w:val="000567C3"/>
    <w:rsid w:val="00056F94"/>
    <w:rsid w:val="00060251"/>
    <w:rsid w:val="000603A4"/>
    <w:rsid w:val="00060779"/>
    <w:rsid w:val="00062423"/>
    <w:rsid w:val="0006342C"/>
    <w:rsid w:val="00063DC3"/>
    <w:rsid w:val="000641C3"/>
    <w:rsid w:val="00064A20"/>
    <w:rsid w:val="00064C43"/>
    <w:rsid w:val="00065C30"/>
    <w:rsid w:val="000666C8"/>
    <w:rsid w:val="00066C89"/>
    <w:rsid w:val="00067CA2"/>
    <w:rsid w:val="00070268"/>
    <w:rsid w:val="00070FD8"/>
    <w:rsid w:val="00071460"/>
    <w:rsid w:val="0007177A"/>
    <w:rsid w:val="00072D5C"/>
    <w:rsid w:val="000735E3"/>
    <w:rsid w:val="0007427C"/>
    <w:rsid w:val="00074711"/>
    <w:rsid w:val="00075203"/>
    <w:rsid w:val="00075978"/>
    <w:rsid w:val="00075E8D"/>
    <w:rsid w:val="0007719B"/>
    <w:rsid w:val="00077922"/>
    <w:rsid w:val="00077C80"/>
    <w:rsid w:val="00081EF1"/>
    <w:rsid w:val="000823B9"/>
    <w:rsid w:val="000826AF"/>
    <w:rsid w:val="000830D9"/>
    <w:rsid w:val="00083887"/>
    <w:rsid w:val="000840C8"/>
    <w:rsid w:val="00084732"/>
    <w:rsid w:val="00084A2E"/>
    <w:rsid w:val="000857B5"/>
    <w:rsid w:val="00085F2A"/>
    <w:rsid w:val="00085FF2"/>
    <w:rsid w:val="00086431"/>
    <w:rsid w:val="0008648C"/>
    <w:rsid w:val="000867AC"/>
    <w:rsid w:val="00086EB2"/>
    <w:rsid w:val="0009006C"/>
    <w:rsid w:val="00090691"/>
    <w:rsid w:val="00090C03"/>
    <w:rsid w:val="00092E48"/>
    <w:rsid w:val="0009446E"/>
    <w:rsid w:val="00094991"/>
    <w:rsid w:val="00094A1C"/>
    <w:rsid w:val="00094CE5"/>
    <w:rsid w:val="00095294"/>
    <w:rsid w:val="000952C2"/>
    <w:rsid w:val="00095A7C"/>
    <w:rsid w:val="000963CD"/>
    <w:rsid w:val="0009720F"/>
    <w:rsid w:val="0009722B"/>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99E"/>
    <w:rsid w:val="000B7C8E"/>
    <w:rsid w:val="000C003E"/>
    <w:rsid w:val="000C07F5"/>
    <w:rsid w:val="000C11B0"/>
    <w:rsid w:val="000C22E1"/>
    <w:rsid w:val="000C2D62"/>
    <w:rsid w:val="000C2E46"/>
    <w:rsid w:val="000C3395"/>
    <w:rsid w:val="000C3420"/>
    <w:rsid w:val="000C40C2"/>
    <w:rsid w:val="000C478D"/>
    <w:rsid w:val="000C52D7"/>
    <w:rsid w:val="000C5396"/>
    <w:rsid w:val="000C5962"/>
    <w:rsid w:val="000C5DF8"/>
    <w:rsid w:val="000C7681"/>
    <w:rsid w:val="000D0971"/>
    <w:rsid w:val="000D0CE4"/>
    <w:rsid w:val="000D1643"/>
    <w:rsid w:val="000D381E"/>
    <w:rsid w:val="000D3D09"/>
    <w:rsid w:val="000D40D9"/>
    <w:rsid w:val="000D472A"/>
    <w:rsid w:val="000D5810"/>
    <w:rsid w:val="000D5AED"/>
    <w:rsid w:val="000D5B09"/>
    <w:rsid w:val="000D5D61"/>
    <w:rsid w:val="000D6027"/>
    <w:rsid w:val="000D6301"/>
    <w:rsid w:val="000D687E"/>
    <w:rsid w:val="000D6963"/>
    <w:rsid w:val="000D6C8A"/>
    <w:rsid w:val="000D737E"/>
    <w:rsid w:val="000E0A5B"/>
    <w:rsid w:val="000E17DA"/>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298"/>
    <w:rsid w:val="000F753D"/>
    <w:rsid w:val="0010028A"/>
    <w:rsid w:val="00102EB2"/>
    <w:rsid w:val="00102ED4"/>
    <w:rsid w:val="00103360"/>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17A"/>
    <w:rsid w:val="001157CD"/>
    <w:rsid w:val="00116E61"/>
    <w:rsid w:val="00116F98"/>
    <w:rsid w:val="00117414"/>
    <w:rsid w:val="00117527"/>
    <w:rsid w:val="00117A03"/>
    <w:rsid w:val="001206B5"/>
    <w:rsid w:val="001212AF"/>
    <w:rsid w:val="001218CC"/>
    <w:rsid w:val="00121A60"/>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EEC"/>
    <w:rsid w:val="00131FBA"/>
    <w:rsid w:val="00132EE1"/>
    <w:rsid w:val="00132F00"/>
    <w:rsid w:val="00132F35"/>
    <w:rsid w:val="001336D5"/>
    <w:rsid w:val="0013442B"/>
    <w:rsid w:val="001356BC"/>
    <w:rsid w:val="00135AB0"/>
    <w:rsid w:val="00135D27"/>
    <w:rsid w:val="00136224"/>
    <w:rsid w:val="00136E84"/>
    <w:rsid w:val="00136EE3"/>
    <w:rsid w:val="0013768C"/>
    <w:rsid w:val="001413C7"/>
    <w:rsid w:val="001414B8"/>
    <w:rsid w:val="001421C3"/>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57BE5"/>
    <w:rsid w:val="001602E5"/>
    <w:rsid w:val="00161DA9"/>
    <w:rsid w:val="0016231F"/>
    <w:rsid w:val="00162D02"/>
    <w:rsid w:val="00163731"/>
    <w:rsid w:val="001639C3"/>
    <w:rsid w:val="00163A7F"/>
    <w:rsid w:val="0016468C"/>
    <w:rsid w:val="00164C77"/>
    <w:rsid w:val="00164F8B"/>
    <w:rsid w:val="00165152"/>
    <w:rsid w:val="00166E51"/>
    <w:rsid w:val="00167388"/>
    <w:rsid w:val="001675A8"/>
    <w:rsid w:val="00167F28"/>
    <w:rsid w:val="0017047C"/>
    <w:rsid w:val="00171001"/>
    <w:rsid w:val="0017117C"/>
    <w:rsid w:val="00171CED"/>
    <w:rsid w:val="00173326"/>
    <w:rsid w:val="001736BF"/>
    <w:rsid w:val="001748F2"/>
    <w:rsid w:val="00174C82"/>
    <w:rsid w:val="0017577D"/>
    <w:rsid w:val="00175A9F"/>
    <w:rsid w:val="001760D6"/>
    <w:rsid w:val="00177AFE"/>
    <w:rsid w:val="00180D5E"/>
    <w:rsid w:val="001810B4"/>
    <w:rsid w:val="0018226A"/>
    <w:rsid w:val="00182FBB"/>
    <w:rsid w:val="00183525"/>
    <w:rsid w:val="001842D6"/>
    <w:rsid w:val="00184985"/>
    <w:rsid w:val="00185528"/>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6EDB"/>
    <w:rsid w:val="0019735D"/>
    <w:rsid w:val="00197EC2"/>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1C"/>
    <w:rsid w:val="001C58E8"/>
    <w:rsid w:val="001C592C"/>
    <w:rsid w:val="001C5E7C"/>
    <w:rsid w:val="001C7030"/>
    <w:rsid w:val="001C75ED"/>
    <w:rsid w:val="001C7D04"/>
    <w:rsid w:val="001D2131"/>
    <w:rsid w:val="001D23C7"/>
    <w:rsid w:val="001D27F8"/>
    <w:rsid w:val="001D2BCC"/>
    <w:rsid w:val="001D2E3A"/>
    <w:rsid w:val="001D30C2"/>
    <w:rsid w:val="001D38CC"/>
    <w:rsid w:val="001D3DB1"/>
    <w:rsid w:val="001D3DC9"/>
    <w:rsid w:val="001D49FD"/>
    <w:rsid w:val="001D537B"/>
    <w:rsid w:val="001D62DE"/>
    <w:rsid w:val="001D7140"/>
    <w:rsid w:val="001D7242"/>
    <w:rsid w:val="001D7FDA"/>
    <w:rsid w:val="001E0ABD"/>
    <w:rsid w:val="001E1247"/>
    <w:rsid w:val="001E1699"/>
    <w:rsid w:val="001E1ADB"/>
    <w:rsid w:val="001E2451"/>
    <w:rsid w:val="001E250A"/>
    <w:rsid w:val="001E2694"/>
    <w:rsid w:val="001E3235"/>
    <w:rsid w:val="001E3E71"/>
    <w:rsid w:val="001E425B"/>
    <w:rsid w:val="001E58A2"/>
    <w:rsid w:val="001E6F19"/>
    <w:rsid w:val="001E7252"/>
    <w:rsid w:val="001F00FA"/>
    <w:rsid w:val="001F0B01"/>
    <w:rsid w:val="001F1061"/>
    <w:rsid w:val="001F33E4"/>
    <w:rsid w:val="001F3A7A"/>
    <w:rsid w:val="001F3FA2"/>
    <w:rsid w:val="001F43A2"/>
    <w:rsid w:val="001F4B16"/>
    <w:rsid w:val="001F4EB0"/>
    <w:rsid w:val="001F5729"/>
    <w:rsid w:val="001F695F"/>
    <w:rsid w:val="001F6D69"/>
    <w:rsid w:val="001F7D19"/>
    <w:rsid w:val="00200F00"/>
    <w:rsid w:val="00201AA2"/>
    <w:rsid w:val="00201BC7"/>
    <w:rsid w:val="002030EB"/>
    <w:rsid w:val="002034A9"/>
    <w:rsid w:val="00203788"/>
    <w:rsid w:val="0020386B"/>
    <w:rsid w:val="002039DD"/>
    <w:rsid w:val="0020454D"/>
    <w:rsid w:val="00204A07"/>
    <w:rsid w:val="00205075"/>
    <w:rsid w:val="002053FC"/>
    <w:rsid w:val="00205905"/>
    <w:rsid w:val="00206E8D"/>
    <w:rsid w:val="00206E95"/>
    <w:rsid w:val="00207B41"/>
    <w:rsid w:val="00210006"/>
    <w:rsid w:val="002102B1"/>
    <w:rsid w:val="00210577"/>
    <w:rsid w:val="002105BF"/>
    <w:rsid w:val="0021165F"/>
    <w:rsid w:val="00212596"/>
    <w:rsid w:val="00215604"/>
    <w:rsid w:val="002156EE"/>
    <w:rsid w:val="00215E28"/>
    <w:rsid w:val="00220846"/>
    <w:rsid w:val="00220860"/>
    <w:rsid w:val="00220EBD"/>
    <w:rsid w:val="00222932"/>
    <w:rsid w:val="00222D4E"/>
    <w:rsid w:val="002241D5"/>
    <w:rsid w:val="002242D7"/>
    <w:rsid w:val="002250D8"/>
    <w:rsid w:val="00225863"/>
    <w:rsid w:val="00225F1E"/>
    <w:rsid w:val="00226045"/>
    <w:rsid w:val="002262FC"/>
    <w:rsid w:val="002263DE"/>
    <w:rsid w:val="002306B5"/>
    <w:rsid w:val="002306FE"/>
    <w:rsid w:val="00231A9C"/>
    <w:rsid w:val="00231B5D"/>
    <w:rsid w:val="002321D8"/>
    <w:rsid w:val="002329D3"/>
    <w:rsid w:val="00232C2F"/>
    <w:rsid w:val="00232E4D"/>
    <w:rsid w:val="00233530"/>
    <w:rsid w:val="00233925"/>
    <w:rsid w:val="00237809"/>
    <w:rsid w:val="00237884"/>
    <w:rsid w:val="00240881"/>
    <w:rsid w:val="00240AC8"/>
    <w:rsid w:val="002414BA"/>
    <w:rsid w:val="00241B00"/>
    <w:rsid w:val="00241BC4"/>
    <w:rsid w:val="002454E4"/>
    <w:rsid w:val="00246449"/>
    <w:rsid w:val="00246791"/>
    <w:rsid w:val="002468A9"/>
    <w:rsid w:val="00246CAE"/>
    <w:rsid w:val="00247241"/>
    <w:rsid w:val="00247A2F"/>
    <w:rsid w:val="00247C61"/>
    <w:rsid w:val="00253414"/>
    <w:rsid w:val="002545B3"/>
    <w:rsid w:val="002548F0"/>
    <w:rsid w:val="00255212"/>
    <w:rsid w:val="0025634E"/>
    <w:rsid w:val="002567BD"/>
    <w:rsid w:val="00257037"/>
    <w:rsid w:val="002579CF"/>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9AA"/>
    <w:rsid w:val="00271BE9"/>
    <w:rsid w:val="002726A9"/>
    <w:rsid w:val="00272830"/>
    <w:rsid w:val="0027328F"/>
    <w:rsid w:val="00273580"/>
    <w:rsid w:val="00273775"/>
    <w:rsid w:val="00273FA2"/>
    <w:rsid w:val="002751E6"/>
    <w:rsid w:val="00275425"/>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49BE"/>
    <w:rsid w:val="002857E6"/>
    <w:rsid w:val="00285870"/>
    <w:rsid w:val="00286793"/>
    <w:rsid w:val="00287ACB"/>
    <w:rsid w:val="00287E97"/>
    <w:rsid w:val="00290510"/>
    <w:rsid w:val="00291450"/>
    <w:rsid w:val="00291A8B"/>
    <w:rsid w:val="00292787"/>
    <w:rsid w:val="00292EB8"/>
    <w:rsid w:val="00293087"/>
    <w:rsid w:val="00293978"/>
    <w:rsid w:val="00295776"/>
    <w:rsid w:val="00295E0A"/>
    <w:rsid w:val="0029621D"/>
    <w:rsid w:val="00296EE0"/>
    <w:rsid w:val="002971C7"/>
    <w:rsid w:val="00297537"/>
    <w:rsid w:val="002A0192"/>
    <w:rsid w:val="002A0B3D"/>
    <w:rsid w:val="002A1474"/>
    <w:rsid w:val="002A1B7F"/>
    <w:rsid w:val="002A2D8B"/>
    <w:rsid w:val="002A2E4B"/>
    <w:rsid w:val="002A304A"/>
    <w:rsid w:val="002A3951"/>
    <w:rsid w:val="002A3FAE"/>
    <w:rsid w:val="002A4D46"/>
    <w:rsid w:val="002A4D8E"/>
    <w:rsid w:val="002A5224"/>
    <w:rsid w:val="002A581B"/>
    <w:rsid w:val="002A5BC2"/>
    <w:rsid w:val="002A6015"/>
    <w:rsid w:val="002A634C"/>
    <w:rsid w:val="002A7D70"/>
    <w:rsid w:val="002B064C"/>
    <w:rsid w:val="002B1CA4"/>
    <w:rsid w:val="002B2055"/>
    <w:rsid w:val="002B2CD4"/>
    <w:rsid w:val="002B2D4A"/>
    <w:rsid w:val="002B2ED1"/>
    <w:rsid w:val="002B3065"/>
    <w:rsid w:val="002B4099"/>
    <w:rsid w:val="002B5446"/>
    <w:rsid w:val="002B56F6"/>
    <w:rsid w:val="002B5BFF"/>
    <w:rsid w:val="002B5DC5"/>
    <w:rsid w:val="002B7947"/>
    <w:rsid w:val="002B7FE3"/>
    <w:rsid w:val="002C059D"/>
    <w:rsid w:val="002C0778"/>
    <w:rsid w:val="002C0AD8"/>
    <w:rsid w:val="002C1161"/>
    <w:rsid w:val="002C221A"/>
    <w:rsid w:val="002C22DA"/>
    <w:rsid w:val="002C2313"/>
    <w:rsid w:val="002C24BF"/>
    <w:rsid w:val="002C56FF"/>
    <w:rsid w:val="002C5879"/>
    <w:rsid w:val="002C5BFA"/>
    <w:rsid w:val="002C5C62"/>
    <w:rsid w:val="002C60E9"/>
    <w:rsid w:val="002C6A71"/>
    <w:rsid w:val="002C6E3C"/>
    <w:rsid w:val="002C7765"/>
    <w:rsid w:val="002D06FB"/>
    <w:rsid w:val="002D0842"/>
    <w:rsid w:val="002D117F"/>
    <w:rsid w:val="002D2356"/>
    <w:rsid w:val="002D2BD4"/>
    <w:rsid w:val="002D2E4D"/>
    <w:rsid w:val="002D342A"/>
    <w:rsid w:val="002D40B5"/>
    <w:rsid w:val="002D5BB1"/>
    <w:rsid w:val="002D760A"/>
    <w:rsid w:val="002D7B35"/>
    <w:rsid w:val="002D7BC7"/>
    <w:rsid w:val="002E20B2"/>
    <w:rsid w:val="002E252C"/>
    <w:rsid w:val="002E3EDD"/>
    <w:rsid w:val="002E4042"/>
    <w:rsid w:val="002E52FB"/>
    <w:rsid w:val="002E5E2F"/>
    <w:rsid w:val="002E7BC8"/>
    <w:rsid w:val="002E7D07"/>
    <w:rsid w:val="002F1CB0"/>
    <w:rsid w:val="002F2D9B"/>
    <w:rsid w:val="002F306F"/>
    <w:rsid w:val="002F37B8"/>
    <w:rsid w:val="002F4739"/>
    <w:rsid w:val="002F4B4E"/>
    <w:rsid w:val="002F57BF"/>
    <w:rsid w:val="002F60CD"/>
    <w:rsid w:val="002F6777"/>
    <w:rsid w:val="002F6B57"/>
    <w:rsid w:val="002F74C8"/>
    <w:rsid w:val="002F7622"/>
    <w:rsid w:val="002F7DF6"/>
    <w:rsid w:val="002F7F6F"/>
    <w:rsid w:val="00300881"/>
    <w:rsid w:val="00300FF8"/>
    <w:rsid w:val="00302748"/>
    <w:rsid w:val="00304294"/>
    <w:rsid w:val="003048CD"/>
    <w:rsid w:val="00304C97"/>
    <w:rsid w:val="00304D3E"/>
    <w:rsid w:val="0030514F"/>
    <w:rsid w:val="00305B21"/>
    <w:rsid w:val="003066EE"/>
    <w:rsid w:val="00307967"/>
    <w:rsid w:val="00307CA9"/>
    <w:rsid w:val="003103FD"/>
    <w:rsid w:val="003114F3"/>
    <w:rsid w:val="00312967"/>
    <w:rsid w:val="00312B9B"/>
    <w:rsid w:val="00313DDE"/>
    <w:rsid w:val="003144D7"/>
    <w:rsid w:val="00314AA7"/>
    <w:rsid w:val="00314D8C"/>
    <w:rsid w:val="00314E1D"/>
    <w:rsid w:val="00315FDF"/>
    <w:rsid w:val="00316090"/>
    <w:rsid w:val="00316B7F"/>
    <w:rsid w:val="00316C60"/>
    <w:rsid w:val="00317F33"/>
    <w:rsid w:val="00320759"/>
    <w:rsid w:val="0032183D"/>
    <w:rsid w:val="00321D31"/>
    <w:rsid w:val="00321F55"/>
    <w:rsid w:val="00322412"/>
    <w:rsid w:val="00322F08"/>
    <w:rsid w:val="003231CA"/>
    <w:rsid w:val="003237D8"/>
    <w:rsid w:val="00323B25"/>
    <w:rsid w:val="00323BF0"/>
    <w:rsid w:val="003243F1"/>
    <w:rsid w:val="00325B85"/>
    <w:rsid w:val="00326222"/>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22AB"/>
    <w:rsid w:val="0035368A"/>
    <w:rsid w:val="00353771"/>
    <w:rsid w:val="00354B6D"/>
    <w:rsid w:val="00354F6F"/>
    <w:rsid w:val="00356D79"/>
    <w:rsid w:val="003572B7"/>
    <w:rsid w:val="00357835"/>
    <w:rsid w:val="00357BC4"/>
    <w:rsid w:val="00357E55"/>
    <w:rsid w:val="00360DAA"/>
    <w:rsid w:val="00361357"/>
    <w:rsid w:val="00361429"/>
    <w:rsid w:val="0036214C"/>
    <w:rsid w:val="003633C0"/>
    <w:rsid w:val="00364548"/>
    <w:rsid w:val="0036464E"/>
    <w:rsid w:val="00370EC0"/>
    <w:rsid w:val="00370EE9"/>
    <w:rsid w:val="0037110E"/>
    <w:rsid w:val="00372DC4"/>
    <w:rsid w:val="003737E1"/>
    <w:rsid w:val="00373872"/>
    <w:rsid w:val="00374E6D"/>
    <w:rsid w:val="00374F33"/>
    <w:rsid w:val="00375D1F"/>
    <w:rsid w:val="00375FD0"/>
    <w:rsid w:val="00376C41"/>
    <w:rsid w:val="0037700E"/>
    <w:rsid w:val="00377582"/>
    <w:rsid w:val="00377F35"/>
    <w:rsid w:val="00380C17"/>
    <w:rsid w:val="0038143D"/>
    <w:rsid w:val="00382BF0"/>
    <w:rsid w:val="003843B5"/>
    <w:rsid w:val="0038478C"/>
    <w:rsid w:val="00384E55"/>
    <w:rsid w:val="00385DD6"/>
    <w:rsid w:val="0038698F"/>
    <w:rsid w:val="003873E4"/>
    <w:rsid w:val="00387B61"/>
    <w:rsid w:val="00387DA7"/>
    <w:rsid w:val="003900F8"/>
    <w:rsid w:val="0039087A"/>
    <w:rsid w:val="00391943"/>
    <w:rsid w:val="00392741"/>
    <w:rsid w:val="00393469"/>
    <w:rsid w:val="0039382C"/>
    <w:rsid w:val="00393D96"/>
    <w:rsid w:val="00395003"/>
    <w:rsid w:val="003952B2"/>
    <w:rsid w:val="00396F46"/>
    <w:rsid w:val="0039757E"/>
    <w:rsid w:val="003977E0"/>
    <w:rsid w:val="00397807"/>
    <w:rsid w:val="00397DD6"/>
    <w:rsid w:val="003A07C5"/>
    <w:rsid w:val="003A07D0"/>
    <w:rsid w:val="003A0AD8"/>
    <w:rsid w:val="003A1936"/>
    <w:rsid w:val="003A30E3"/>
    <w:rsid w:val="003A3FD7"/>
    <w:rsid w:val="003A436C"/>
    <w:rsid w:val="003A52F5"/>
    <w:rsid w:val="003A5CC6"/>
    <w:rsid w:val="003A5F36"/>
    <w:rsid w:val="003A6235"/>
    <w:rsid w:val="003B0600"/>
    <w:rsid w:val="003B0E19"/>
    <w:rsid w:val="003B1679"/>
    <w:rsid w:val="003B22DF"/>
    <w:rsid w:val="003B23BF"/>
    <w:rsid w:val="003B2B94"/>
    <w:rsid w:val="003B2BCD"/>
    <w:rsid w:val="003B317A"/>
    <w:rsid w:val="003B3AF9"/>
    <w:rsid w:val="003B4704"/>
    <w:rsid w:val="003B4718"/>
    <w:rsid w:val="003B4D4E"/>
    <w:rsid w:val="003B56F9"/>
    <w:rsid w:val="003B7313"/>
    <w:rsid w:val="003C098B"/>
    <w:rsid w:val="003C0AB5"/>
    <w:rsid w:val="003C1E32"/>
    <w:rsid w:val="003C2371"/>
    <w:rsid w:val="003C2537"/>
    <w:rsid w:val="003C2C83"/>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1CE4"/>
    <w:rsid w:val="003D39AC"/>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5DE"/>
    <w:rsid w:val="004159EE"/>
    <w:rsid w:val="00415A50"/>
    <w:rsid w:val="00416243"/>
    <w:rsid w:val="004169BA"/>
    <w:rsid w:val="00416A67"/>
    <w:rsid w:val="00420DF0"/>
    <w:rsid w:val="00421EBA"/>
    <w:rsid w:val="00422719"/>
    <w:rsid w:val="00422EF8"/>
    <w:rsid w:val="00422FE1"/>
    <w:rsid w:val="004230CD"/>
    <w:rsid w:val="00423143"/>
    <w:rsid w:val="00424F6B"/>
    <w:rsid w:val="00425BD9"/>
    <w:rsid w:val="004261CD"/>
    <w:rsid w:val="00426E2A"/>
    <w:rsid w:val="00427542"/>
    <w:rsid w:val="0042771F"/>
    <w:rsid w:val="00427989"/>
    <w:rsid w:val="00430355"/>
    <w:rsid w:val="00431252"/>
    <w:rsid w:val="00431A9E"/>
    <w:rsid w:val="00431AF0"/>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2DD"/>
    <w:rsid w:val="00452E03"/>
    <w:rsid w:val="00453232"/>
    <w:rsid w:val="00453A5D"/>
    <w:rsid w:val="00453B00"/>
    <w:rsid w:val="00453D7D"/>
    <w:rsid w:val="0045406F"/>
    <w:rsid w:val="004542AD"/>
    <w:rsid w:val="00455656"/>
    <w:rsid w:val="00455933"/>
    <w:rsid w:val="00455EC9"/>
    <w:rsid w:val="00456DD7"/>
    <w:rsid w:val="00457831"/>
    <w:rsid w:val="004624E3"/>
    <w:rsid w:val="00462812"/>
    <w:rsid w:val="0046287D"/>
    <w:rsid w:val="00462D2C"/>
    <w:rsid w:val="00463902"/>
    <w:rsid w:val="00463DE9"/>
    <w:rsid w:val="0046596C"/>
    <w:rsid w:val="00465C09"/>
    <w:rsid w:val="0046640F"/>
    <w:rsid w:val="004666EC"/>
    <w:rsid w:val="00467D09"/>
    <w:rsid w:val="004716E6"/>
    <w:rsid w:val="00471CE3"/>
    <w:rsid w:val="00471E78"/>
    <w:rsid w:val="00472409"/>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280"/>
    <w:rsid w:val="0048746D"/>
    <w:rsid w:val="004877C4"/>
    <w:rsid w:val="00487D76"/>
    <w:rsid w:val="004900C6"/>
    <w:rsid w:val="00491375"/>
    <w:rsid w:val="00491B62"/>
    <w:rsid w:val="00492DD4"/>
    <w:rsid w:val="00493013"/>
    <w:rsid w:val="00493318"/>
    <w:rsid w:val="00493783"/>
    <w:rsid w:val="00494399"/>
    <w:rsid w:val="00494ABC"/>
    <w:rsid w:val="00494AFD"/>
    <w:rsid w:val="00495F43"/>
    <w:rsid w:val="004966BE"/>
    <w:rsid w:val="00496A50"/>
    <w:rsid w:val="00496B1C"/>
    <w:rsid w:val="00496B3F"/>
    <w:rsid w:val="00496F3E"/>
    <w:rsid w:val="004A00EB"/>
    <w:rsid w:val="004A0162"/>
    <w:rsid w:val="004A15FB"/>
    <w:rsid w:val="004A1978"/>
    <w:rsid w:val="004A2C59"/>
    <w:rsid w:val="004A3F4D"/>
    <w:rsid w:val="004A5997"/>
    <w:rsid w:val="004A5D40"/>
    <w:rsid w:val="004A5E89"/>
    <w:rsid w:val="004A5F4F"/>
    <w:rsid w:val="004A6527"/>
    <w:rsid w:val="004A653E"/>
    <w:rsid w:val="004A6BC3"/>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B6"/>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C7105"/>
    <w:rsid w:val="004C7F25"/>
    <w:rsid w:val="004D170C"/>
    <w:rsid w:val="004D2CC6"/>
    <w:rsid w:val="004D404C"/>
    <w:rsid w:val="004D4A33"/>
    <w:rsid w:val="004D7157"/>
    <w:rsid w:val="004D7372"/>
    <w:rsid w:val="004D7688"/>
    <w:rsid w:val="004D78B6"/>
    <w:rsid w:val="004E06DB"/>
    <w:rsid w:val="004E1997"/>
    <w:rsid w:val="004E2878"/>
    <w:rsid w:val="004E2B5E"/>
    <w:rsid w:val="004E2E1F"/>
    <w:rsid w:val="004E3387"/>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5B3B"/>
    <w:rsid w:val="004F6F09"/>
    <w:rsid w:val="004F6F7A"/>
    <w:rsid w:val="004F6FA9"/>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173"/>
    <w:rsid w:val="005065A2"/>
    <w:rsid w:val="00506D37"/>
    <w:rsid w:val="00506EC2"/>
    <w:rsid w:val="00506EC6"/>
    <w:rsid w:val="00506FB6"/>
    <w:rsid w:val="00507154"/>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2C99"/>
    <w:rsid w:val="00522DAD"/>
    <w:rsid w:val="0052388E"/>
    <w:rsid w:val="00523FD0"/>
    <w:rsid w:val="00524A7D"/>
    <w:rsid w:val="005251C1"/>
    <w:rsid w:val="00525903"/>
    <w:rsid w:val="00526CE9"/>
    <w:rsid w:val="00526FC2"/>
    <w:rsid w:val="00527543"/>
    <w:rsid w:val="0053040D"/>
    <w:rsid w:val="00530FAE"/>
    <w:rsid w:val="00531D19"/>
    <w:rsid w:val="00532D97"/>
    <w:rsid w:val="005331B4"/>
    <w:rsid w:val="005347F6"/>
    <w:rsid w:val="0053603A"/>
    <w:rsid w:val="005360C2"/>
    <w:rsid w:val="00536872"/>
    <w:rsid w:val="00536CED"/>
    <w:rsid w:val="00537417"/>
    <w:rsid w:val="00540C8B"/>
    <w:rsid w:val="005410A5"/>
    <w:rsid w:val="0054135B"/>
    <w:rsid w:val="00542F9D"/>
    <w:rsid w:val="0054351E"/>
    <w:rsid w:val="005436AF"/>
    <w:rsid w:val="00543A9D"/>
    <w:rsid w:val="0054496A"/>
    <w:rsid w:val="00545385"/>
    <w:rsid w:val="00546C41"/>
    <w:rsid w:val="00547499"/>
    <w:rsid w:val="00550A41"/>
    <w:rsid w:val="00552399"/>
    <w:rsid w:val="005531B6"/>
    <w:rsid w:val="0055337A"/>
    <w:rsid w:val="005545D7"/>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29F"/>
    <w:rsid w:val="0057332A"/>
    <w:rsid w:val="0057390F"/>
    <w:rsid w:val="005742C5"/>
    <w:rsid w:val="00574AE1"/>
    <w:rsid w:val="005750F0"/>
    <w:rsid w:val="0057528F"/>
    <w:rsid w:val="00577244"/>
    <w:rsid w:val="00580675"/>
    <w:rsid w:val="00581BC1"/>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F84"/>
    <w:rsid w:val="00595CAF"/>
    <w:rsid w:val="00596244"/>
    <w:rsid w:val="005964C7"/>
    <w:rsid w:val="005A1AE5"/>
    <w:rsid w:val="005A1C8E"/>
    <w:rsid w:val="005A28C3"/>
    <w:rsid w:val="005A30F8"/>
    <w:rsid w:val="005A34D4"/>
    <w:rsid w:val="005A3A35"/>
    <w:rsid w:val="005A3B38"/>
    <w:rsid w:val="005A4CCF"/>
    <w:rsid w:val="005A5722"/>
    <w:rsid w:val="005A6CA7"/>
    <w:rsid w:val="005A6F2C"/>
    <w:rsid w:val="005A749C"/>
    <w:rsid w:val="005A7BED"/>
    <w:rsid w:val="005B09E6"/>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C54"/>
    <w:rsid w:val="005C7D52"/>
    <w:rsid w:val="005D0FF2"/>
    <w:rsid w:val="005D1555"/>
    <w:rsid w:val="005D1B55"/>
    <w:rsid w:val="005D25E9"/>
    <w:rsid w:val="005D2C6B"/>
    <w:rsid w:val="005D307C"/>
    <w:rsid w:val="005D30B2"/>
    <w:rsid w:val="005D3CBA"/>
    <w:rsid w:val="005D445E"/>
    <w:rsid w:val="005D4BEC"/>
    <w:rsid w:val="005D56C3"/>
    <w:rsid w:val="005D5F53"/>
    <w:rsid w:val="005D660C"/>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293C"/>
    <w:rsid w:val="005E37B9"/>
    <w:rsid w:val="005E3DE0"/>
    <w:rsid w:val="005E3FB4"/>
    <w:rsid w:val="005E4324"/>
    <w:rsid w:val="005E46A6"/>
    <w:rsid w:val="005E47C8"/>
    <w:rsid w:val="005E6A7B"/>
    <w:rsid w:val="005E7A6F"/>
    <w:rsid w:val="005F0A05"/>
    <w:rsid w:val="005F3D85"/>
    <w:rsid w:val="005F3DA7"/>
    <w:rsid w:val="005F4127"/>
    <w:rsid w:val="005F4A56"/>
    <w:rsid w:val="005F51D2"/>
    <w:rsid w:val="006000B6"/>
    <w:rsid w:val="00600297"/>
    <w:rsid w:val="00600B63"/>
    <w:rsid w:val="00601780"/>
    <w:rsid w:val="00601BF7"/>
    <w:rsid w:val="00601D37"/>
    <w:rsid w:val="00602175"/>
    <w:rsid w:val="00602C15"/>
    <w:rsid w:val="0060315A"/>
    <w:rsid w:val="00604B0C"/>
    <w:rsid w:val="00605285"/>
    <w:rsid w:val="006055AC"/>
    <w:rsid w:val="00605BD6"/>
    <w:rsid w:val="00605E0C"/>
    <w:rsid w:val="00607E05"/>
    <w:rsid w:val="00611D87"/>
    <w:rsid w:val="006127C9"/>
    <w:rsid w:val="00612EB3"/>
    <w:rsid w:val="00613288"/>
    <w:rsid w:val="006137E3"/>
    <w:rsid w:val="00615E65"/>
    <w:rsid w:val="006161FB"/>
    <w:rsid w:val="0061702A"/>
    <w:rsid w:val="006170A8"/>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681F"/>
    <w:rsid w:val="006276B0"/>
    <w:rsid w:val="00630012"/>
    <w:rsid w:val="006305B7"/>
    <w:rsid w:val="00632B65"/>
    <w:rsid w:val="006344FA"/>
    <w:rsid w:val="00634CC2"/>
    <w:rsid w:val="00635B67"/>
    <w:rsid w:val="0063672A"/>
    <w:rsid w:val="0063699D"/>
    <w:rsid w:val="00636C21"/>
    <w:rsid w:val="00636C9C"/>
    <w:rsid w:val="00637374"/>
    <w:rsid w:val="00640839"/>
    <w:rsid w:val="00640A61"/>
    <w:rsid w:val="00641688"/>
    <w:rsid w:val="00641813"/>
    <w:rsid w:val="00642A3D"/>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1B2D"/>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674"/>
    <w:rsid w:val="00661D92"/>
    <w:rsid w:val="00661DD4"/>
    <w:rsid w:val="00661FEA"/>
    <w:rsid w:val="00664144"/>
    <w:rsid w:val="0066465E"/>
    <w:rsid w:val="00664AE1"/>
    <w:rsid w:val="00664C58"/>
    <w:rsid w:val="00665A45"/>
    <w:rsid w:val="006662B8"/>
    <w:rsid w:val="00666459"/>
    <w:rsid w:val="00666A8C"/>
    <w:rsid w:val="006671B3"/>
    <w:rsid w:val="0066728D"/>
    <w:rsid w:val="006675B2"/>
    <w:rsid w:val="006676FA"/>
    <w:rsid w:val="00670B54"/>
    <w:rsid w:val="0067113E"/>
    <w:rsid w:val="0067242A"/>
    <w:rsid w:val="00672E65"/>
    <w:rsid w:val="00673A8A"/>
    <w:rsid w:val="00673DEE"/>
    <w:rsid w:val="006745BF"/>
    <w:rsid w:val="00675294"/>
    <w:rsid w:val="006754D1"/>
    <w:rsid w:val="00675D27"/>
    <w:rsid w:val="00676164"/>
    <w:rsid w:val="006773CF"/>
    <w:rsid w:val="00677DDA"/>
    <w:rsid w:val="00681329"/>
    <w:rsid w:val="006814E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AE6"/>
    <w:rsid w:val="00696C60"/>
    <w:rsid w:val="00696CC1"/>
    <w:rsid w:val="00697D5F"/>
    <w:rsid w:val="00697FA6"/>
    <w:rsid w:val="006A03A4"/>
    <w:rsid w:val="006A0554"/>
    <w:rsid w:val="006A0C37"/>
    <w:rsid w:val="006A150A"/>
    <w:rsid w:val="006A3FC7"/>
    <w:rsid w:val="006A4460"/>
    <w:rsid w:val="006A4E8E"/>
    <w:rsid w:val="006A4EDD"/>
    <w:rsid w:val="006A7692"/>
    <w:rsid w:val="006B0127"/>
    <w:rsid w:val="006B0536"/>
    <w:rsid w:val="006B1C71"/>
    <w:rsid w:val="006B2192"/>
    <w:rsid w:val="006B2E35"/>
    <w:rsid w:val="006B31DC"/>
    <w:rsid w:val="006B3296"/>
    <w:rsid w:val="006B353D"/>
    <w:rsid w:val="006B54B5"/>
    <w:rsid w:val="006B7129"/>
    <w:rsid w:val="006B7BF9"/>
    <w:rsid w:val="006B7C7B"/>
    <w:rsid w:val="006C054B"/>
    <w:rsid w:val="006C0D03"/>
    <w:rsid w:val="006C1240"/>
    <w:rsid w:val="006C20F8"/>
    <w:rsid w:val="006C275A"/>
    <w:rsid w:val="006C40A2"/>
    <w:rsid w:val="006C467E"/>
    <w:rsid w:val="006C53C8"/>
    <w:rsid w:val="006C5528"/>
    <w:rsid w:val="006C5CD5"/>
    <w:rsid w:val="006C5D48"/>
    <w:rsid w:val="006D079B"/>
    <w:rsid w:val="006D0D2D"/>
    <w:rsid w:val="006D1329"/>
    <w:rsid w:val="006D2102"/>
    <w:rsid w:val="006D2288"/>
    <w:rsid w:val="006D24CA"/>
    <w:rsid w:val="006D277D"/>
    <w:rsid w:val="006D2824"/>
    <w:rsid w:val="006D3233"/>
    <w:rsid w:val="006D42AD"/>
    <w:rsid w:val="006D4450"/>
    <w:rsid w:val="006D48D1"/>
    <w:rsid w:val="006D4900"/>
    <w:rsid w:val="006D4B56"/>
    <w:rsid w:val="006D5E47"/>
    <w:rsid w:val="006D69FA"/>
    <w:rsid w:val="006D77F5"/>
    <w:rsid w:val="006E154B"/>
    <w:rsid w:val="006E1DEF"/>
    <w:rsid w:val="006E1E1C"/>
    <w:rsid w:val="006E2425"/>
    <w:rsid w:val="006E34E0"/>
    <w:rsid w:val="006E353B"/>
    <w:rsid w:val="006E35B7"/>
    <w:rsid w:val="006E3724"/>
    <w:rsid w:val="006E3FBB"/>
    <w:rsid w:val="006E4200"/>
    <w:rsid w:val="006E57D7"/>
    <w:rsid w:val="006E5EC5"/>
    <w:rsid w:val="006E5FC2"/>
    <w:rsid w:val="006E62CC"/>
    <w:rsid w:val="006E7C3E"/>
    <w:rsid w:val="006F01CB"/>
    <w:rsid w:val="006F1DDF"/>
    <w:rsid w:val="006F1FDE"/>
    <w:rsid w:val="006F2FAD"/>
    <w:rsid w:val="006F2FCF"/>
    <w:rsid w:val="006F335D"/>
    <w:rsid w:val="006F3BFB"/>
    <w:rsid w:val="006F3C83"/>
    <w:rsid w:val="006F3D08"/>
    <w:rsid w:val="006F3F84"/>
    <w:rsid w:val="006F465E"/>
    <w:rsid w:val="006F508D"/>
    <w:rsid w:val="006F512E"/>
    <w:rsid w:val="006F59ED"/>
    <w:rsid w:val="006F6261"/>
    <w:rsid w:val="006F7B3D"/>
    <w:rsid w:val="00700014"/>
    <w:rsid w:val="00700548"/>
    <w:rsid w:val="00700B9F"/>
    <w:rsid w:val="007021D4"/>
    <w:rsid w:val="007023E5"/>
    <w:rsid w:val="007047E7"/>
    <w:rsid w:val="007048BB"/>
    <w:rsid w:val="00704B8B"/>
    <w:rsid w:val="00705B2F"/>
    <w:rsid w:val="00706D3D"/>
    <w:rsid w:val="00706D64"/>
    <w:rsid w:val="007078F7"/>
    <w:rsid w:val="007079EA"/>
    <w:rsid w:val="00707D8A"/>
    <w:rsid w:val="00707F52"/>
    <w:rsid w:val="00711154"/>
    <w:rsid w:val="00712473"/>
    <w:rsid w:val="00713E7E"/>
    <w:rsid w:val="0071693C"/>
    <w:rsid w:val="00716A18"/>
    <w:rsid w:val="00717032"/>
    <w:rsid w:val="007176E6"/>
    <w:rsid w:val="00717E85"/>
    <w:rsid w:val="0072028E"/>
    <w:rsid w:val="007207B2"/>
    <w:rsid w:val="007208C9"/>
    <w:rsid w:val="00720BD6"/>
    <w:rsid w:val="00720CD6"/>
    <w:rsid w:val="007219AB"/>
    <w:rsid w:val="00721EF5"/>
    <w:rsid w:val="007223CB"/>
    <w:rsid w:val="007226E8"/>
    <w:rsid w:val="00723B06"/>
    <w:rsid w:val="00723BE3"/>
    <w:rsid w:val="00725E31"/>
    <w:rsid w:val="00725F73"/>
    <w:rsid w:val="00726624"/>
    <w:rsid w:val="00727097"/>
    <w:rsid w:val="00730A77"/>
    <w:rsid w:val="00730B05"/>
    <w:rsid w:val="00733302"/>
    <w:rsid w:val="00733A95"/>
    <w:rsid w:val="00734E90"/>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176"/>
    <w:rsid w:val="00747204"/>
    <w:rsid w:val="00747921"/>
    <w:rsid w:val="007500F9"/>
    <w:rsid w:val="0075056D"/>
    <w:rsid w:val="0075088C"/>
    <w:rsid w:val="0075105B"/>
    <w:rsid w:val="00752B75"/>
    <w:rsid w:val="00753037"/>
    <w:rsid w:val="00753519"/>
    <w:rsid w:val="0075393D"/>
    <w:rsid w:val="00755E8A"/>
    <w:rsid w:val="007601B4"/>
    <w:rsid w:val="00760282"/>
    <w:rsid w:val="0076089A"/>
    <w:rsid w:val="00762444"/>
    <w:rsid w:val="00762B74"/>
    <w:rsid w:val="00762BEA"/>
    <w:rsid w:val="00764651"/>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6C4A"/>
    <w:rsid w:val="00787613"/>
    <w:rsid w:val="0078799B"/>
    <w:rsid w:val="007909C9"/>
    <w:rsid w:val="00791D63"/>
    <w:rsid w:val="007922AE"/>
    <w:rsid w:val="00792C4F"/>
    <w:rsid w:val="007957EA"/>
    <w:rsid w:val="007960BB"/>
    <w:rsid w:val="007962B9"/>
    <w:rsid w:val="00796624"/>
    <w:rsid w:val="0079689F"/>
    <w:rsid w:val="00797414"/>
    <w:rsid w:val="00797BA2"/>
    <w:rsid w:val="007A021C"/>
    <w:rsid w:val="007A048E"/>
    <w:rsid w:val="007A0D8F"/>
    <w:rsid w:val="007A157E"/>
    <w:rsid w:val="007A3812"/>
    <w:rsid w:val="007A3825"/>
    <w:rsid w:val="007A4A7D"/>
    <w:rsid w:val="007A52B4"/>
    <w:rsid w:val="007A576E"/>
    <w:rsid w:val="007A7904"/>
    <w:rsid w:val="007B02CC"/>
    <w:rsid w:val="007B0691"/>
    <w:rsid w:val="007B12FC"/>
    <w:rsid w:val="007B18E7"/>
    <w:rsid w:val="007B2517"/>
    <w:rsid w:val="007B28FF"/>
    <w:rsid w:val="007B31DF"/>
    <w:rsid w:val="007B3B49"/>
    <w:rsid w:val="007B5110"/>
    <w:rsid w:val="007B5828"/>
    <w:rsid w:val="007B5CA2"/>
    <w:rsid w:val="007B6081"/>
    <w:rsid w:val="007B68F3"/>
    <w:rsid w:val="007B6AAE"/>
    <w:rsid w:val="007B6F41"/>
    <w:rsid w:val="007C023F"/>
    <w:rsid w:val="007C03FB"/>
    <w:rsid w:val="007C1255"/>
    <w:rsid w:val="007C260F"/>
    <w:rsid w:val="007C32BB"/>
    <w:rsid w:val="007C748A"/>
    <w:rsid w:val="007C7E68"/>
    <w:rsid w:val="007D00F2"/>
    <w:rsid w:val="007D0934"/>
    <w:rsid w:val="007D0AF7"/>
    <w:rsid w:val="007D0C3B"/>
    <w:rsid w:val="007D3175"/>
    <w:rsid w:val="007D317C"/>
    <w:rsid w:val="007D34CF"/>
    <w:rsid w:val="007D53DE"/>
    <w:rsid w:val="007D54C6"/>
    <w:rsid w:val="007D554D"/>
    <w:rsid w:val="007D57D8"/>
    <w:rsid w:val="007D5E0C"/>
    <w:rsid w:val="007D60F6"/>
    <w:rsid w:val="007D634C"/>
    <w:rsid w:val="007D6A8B"/>
    <w:rsid w:val="007D7250"/>
    <w:rsid w:val="007D7F5F"/>
    <w:rsid w:val="007E01FA"/>
    <w:rsid w:val="007E13F5"/>
    <w:rsid w:val="007E1EBA"/>
    <w:rsid w:val="007E31EB"/>
    <w:rsid w:val="007E5930"/>
    <w:rsid w:val="007E661C"/>
    <w:rsid w:val="007E6B15"/>
    <w:rsid w:val="007E6BC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AF6"/>
    <w:rsid w:val="0080718E"/>
    <w:rsid w:val="0080759B"/>
    <w:rsid w:val="00807747"/>
    <w:rsid w:val="0081021F"/>
    <w:rsid w:val="0081113C"/>
    <w:rsid w:val="008117B9"/>
    <w:rsid w:val="008117FD"/>
    <w:rsid w:val="0081198D"/>
    <w:rsid w:val="00811BCE"/>
    <w:rsid w:val="00813CE7"/>
    <w:rsid w:val="008143E6"/>
    <w:rsid w:val="00814600"/>
    <w:rsid w:val="008152F9"/>
    <w:rsid w:val="00817C90"/>
    <w:rsid w:val="00820821"/>
    <w:rsid w:val="00820C0A"/>
    <w:rsid w:val="00822A85"/>
    <w:rsid w:val="008235FD"/>
    <w:rsid w:val="0082372E"/>
    <w:rsid w:val="0082466E"/>
    <w:rsid w:val="00825862"/>
    <w:rsid w:val="00825981"/>
    <w:rsid w:val="00825C0C"/>
    <w:rsid w:val="00826614"/>
    <w:rsid w:val="008266B4"/>
    <w:rsid w:val="008275AE"/>
    <w:rsid w:val="00827B76"/>
    <w:rsid w:val="0083013F"/>
    <w:rsid w:val="00831580"/>
    <w:rsid w:val="00832166"/>
    <w:rsid w:val="00833B29"/>
    <w:rsid w:val="00834D69"/>
    <w:rsid w:val="00835B3D"/>
    <w:rsid w:val="00836042"/>
    <w:rsid w:val="00836CCF"/>
    <w:rsid w:val="00836DF6"/>
    <w:rsid w:val="00841BA5"/>
    <w:rsid w:val="00842874"/>
    <w:rsid w:val="00843F64"/>
    <w:rsid w:val="00844B02"/>
    <w:rsid w:val="00845E0C"/>
    <w:rsid w:val="0084684B"/>
    <w:rsid w:val="00846987"/>
    <w:rsid w:val="00846F00"/>
    <w:rsid w:val="008471CF"/>
    <w:rsid w:val="00847B88"/>
    <w:rsid w:val="008512D9"/>
    <w:rsid w:val="00851999"/>
    <w:rsid w:val="00851ABB"/>
    <w:rsid w:val="00854CE7"/>
    <w:rsid w:val="00855311"/>
    <w:rsid w:val="00855567"/>
    <w:rsid w:val="00855BDD"/>
    <w:rsid w:val="0085654B"/>
    <w:rsid w:val="00856F98"/>
    <w:rsid w:val="00861413"/>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5420"/>
    <w:rsid w:val="00885D2E"/>
    <w:rsid w:val="008873D9"/>
    <w:rsid w:val="008875B5"/>
    <w:rsid w:val="0089000F"/>
    <w:rsid w:val="008910A1"/>
    <w:rsid w:val="00891BE6"/>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1CB3"/>
    <w:rsid w:val="008B2272"/>
    <w:rsid w:val="008B2FA6"/>
    <w:rsid w:val="008B31A9"/>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521B"/>
    <w:rsid w:val="008D6F18"/>
    <w:rsid w:val="008D70EF"/>
    <w:rsid w:val="008D729F"/>
    <w:rsid w:val="008D72F9"/>
    <w:rsid w:val="008E0BEA"/>
    <w:rsid w:val="008E0DC3"/>
    <w:rsid w:val="008E121C"/>
    <w:rsid w:val="008E3374"/>
    <w:rsid w:val="008E36C2"/>
    <w:rsid w:val="008E3E07"/>
    <w:rsid w:val="008E4D15"/>
    <w:rsid w:val="008E4F0D"/>
    <w:rsid w:val="008E53D3"/>
    <w:rsid w:val="008E5626"/>
    <w:rsid w:val="008E5A00"/>
    <w:rsid w:val="008E658A"/>
    <w:rsid w:val="008E6D33"/>
    <w:rsid w:val="008E6FD4"/>
    <w:rsid w:val="008E7C5C"/>
    <w:rsid w:val="008F03BC"/>
    <w:rsid w:val="008F08C6"/>
    <w:rsid w:val="008F2396"/>
    <w:rsid w:val="008F287F"/>
    <w:rsid w:val="008F28A4"/>
    <w:rsid w:val="008F2DFA"/>
    <w:rsid w:val="008F34C5"/>
    <w:rsid w:val="008F3DF4"/>
    <w:rsid w:val="008F47D5"/>
    <w:rsid w:val="008F4ACD"/>
    <w:rsid w:val="008F774A"/>
    <w:rsid w:val="008F7E3F"/>
    <w:rsid w:val="0090084F"/>
    <w:rsid w:val="0090136C"/>
    <w:rsid w:val="0090342B"/>
    <w:rsid w:val="00905B8F"/>
    <w:rsid w:val="00905D22"/>
    <w:rsid w:val="0090669B"/>
    <w:rsid w:val="009067BF"/>
    <w:rsid w:val="00907846"/>
    <w:rsid w:val="00907920"/>
    <w:rsid w:val="00907B2F"/>
    <w:rsid w:val="00907C71"/>
    <w:rsid w:val="00910732"/>
    <w:rsid w:val="00910A08"/>
    <w:rsid w:val="00910F83"/>
    <w:rsid w:val="009110C4"/>
    <w:rsid w:val="009115DC"/>
    <w:rsid w:val="00912CD6"/>
    <w:rsid w:val="009130A8"/>
    <w:rsid w:val="00913ED1"/>
    <w:rsid w:val="009141CE"/>
    <w:rsid w:val="009156D5"/>
    <w:rsid w:val="00915CA7"/>
    <w:rsid w:val="009168B8"/>
    <w:rsid w:val="00917302"/>
    <w:rsid w:val="00917331"/>
    <w:rsid w:val="0091744F"/>
    <w:rsid w:val="009200CF"/>
    <w:rsid w:val="009204D0"/>
    <w:rsid w:val="00920DD8"/>
    <w:rsid w:val="0092134B"/>
    <w:rsid w:val="00923E2E"/>
    <w:rsid w:val="00923FB0"/>
    <w:rsid w:val="0092473D"/>
    <w:rsid w:val="00924B37"/>
    <w:rsid w:val="00924C57"/>
    <w:rsid w:val="009250D0"/>
    <w:rsid w:val="009252AB"/>
    <w:rsid w:val="00926D84"/>
    <w:rsid w:val="00927702"/>
    <w:rsid w:val="00930158"/>
    <w:rsid w:val="00930181"/>
    <w:rsid w:val="009304D0"/>
    <w:rsid w:val="00930DBA"/>
    <w:rsid w:val="009310A1"/>
    <w:rsid w:val="00932418"/>
    <w:rsid w:val="00934F07"/>
    <w:rsid w:val="00936130"/>
    <w:rsid w:val="00936176"/>
    <w:rsid w:val="00936CCF"/>
    <w:rsid w:val="00936E23"/>
    <w:rsid w:val="00940A32"/>
    <w:rsid w:val="0094161B"/>
    <w:rsid w:val="00941F36"/>
    <w:rsid w:val="009429D4"/>
    <w:rsid w:val="009432EE"/>
    <w:rsid w:val="00943BFD"/>
    <w:rsid w:val="009446E0"/>
    <w:rsid w:val="0094523A"/>
    <w:rsid w:val="00945804"/>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7067"/>
    <w:rsid w:val="009572A7"/>
    <w:rsid w:val="009576B0"/>
    <w:rsid w:val="009602B2"/>
    <w:rsid w:val="00960832"/>
    <w:rsid w:val="00961618"/>
    <w:rsid w:val="0096272E"/>
    <w:rsid w:val="009635E8"/>
    <w:rsid w:val="009638C8"/>
    <w:rsid w:val="00963C79"/>
    <w:rsid w:val="00963F2A"/>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4"/>
    <w:rsid w:val="0097787B"/>
    <w:rsid w:val="00977980"/>
    <w:rsid w:val="00980528"/>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62E"/>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F17"/>
    <w:rsid w:val="009970E3"/>
    <w:rsid w:val="0099712A"/>
    <w:rsid w:val="00997889"/>
    <w:rsid w:val="00997E8F"/>
    <w:rsid w:val="009A174F"/>
    <w:rsid w:val="009A3F1B"/>
    <w:rsid w:val="009A44A2"/>
    <w:rsid w:val="009A580C"/>
    <w:rsid w:val="009A58AC"/>
    <w:rsid w:val="009A58FB"/>
    <w:rsid w:val="009A5DCA"/>
    <w:rsid w:val="009A7325"/>
    <w:rsid w:val="009B1C07"/>
    <w:rsid w:val="009B1F17"/>
    <w:rsid w:val="009B2FCD"/>
    <w:rsid w:val="009B342E"/>
    <w:rsid w:val="009B3687"/>
    <w:rsid w:val="009B4001"/>
    <w:rsid w:val="009B4293"/>
    <w:rsid w:val="009B44D6"/>
    <w:rsid w:val="009B455F"/>
    <w:rsid w:val="009B47CC"/>
    <w:rsid w:val="009B4D3A"/>
    <w:rsid w:val="009B562C"/>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7F25"/>
    <w:rsid w:val="009D029E"/>
    <w:rsid w:val="009D0C5E"/>
    <w:rsid w:val="009D13A9"/>
    <w:rsid w:val="009D2C7A"/>
    <w:rsid w:val="009D31A7"/>
    <w:rsid w:val="009D44A7"/>
    <w:rsid w:val="009D46C5"/>
    <w:rsid w:val="009D47B6"/>
    <w:rsid w:val="009D51AF"/>
    <w:rsid w:val="009D527D"/>
    <w:rsid w:val="009D532B"/>
    <w:rsid w:val="009D57E7"/>
    <w:rsid w:val="009D5E29"/>
    <w:rsid w:val="009D6291"/>
    <w:rsid w:val="009D65FB"/>
    <w:rsid w:val="009D715C"/>
    <w:rsid w:val="009D7465"/>
    <w:rsid w:val="009D79D6"/>
    <w:rsid w:val="009D7EA5"/>
    <w:rsid w:val="009E0A97"/>
    <w:rsid w:val="009E0DAB"/>
    <w:rsid w:val="009E149F"/>
    <w:rsid w:val="009E2802"/>
    <w:rsid w:val="009E286C"/>
    <w:rsid w:val="009E2AF7"/>
    <w:rsid w:val="009E3463"/>
    <w:rsid w:val="009E3FE9"/>
    <w:rsid w:val="009E442A"/>
    <w:rsid w:val="009E4B14"/>
    <w:rsid w:val="009E505B"/>
    <w:rsid w:val="009E6300"/>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AE7"/>
    <w:rsid w:val="00A07F45"/>
    <w:rsid w:val="00A1292B"/>
    <w:rsid w:val="00A139E1"/>
    <w:rsid w:val="00A13F16"/>
    <w:rsid w:val="00A13F3D"/>
    <w:rsid w:val="00A13FA9"/>
    <w:rsid w:val="00A1406E"/>
    <w:rsid w:val="00A14490"/>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0CD0"/>
    <w:rsid w:val="00A315F4"/>
    <w:rsid w:val="00A31793"/>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0942"/>
    <w:rsid w:val="00A5169B"/>
    <w:rsid w:val="00A51C13"/>
    <w:rsid w:val="00A528C9"/>
    <w:rsid w:val="00A52D52"/>
    <w:rsid w:val="00A53035"/>
    <w:rsid w:val="00A531D9"/>
    <w:rsid w:val="00A532D9"/>
    <w:rsid w:val="00A53776"/>
    <w:rsid w:val="00A5461F"/>
    <w:rsid w:val="00A55B7B"/>
    <w:rsid w:val="00A563B2"/>
    <w:rsid w:val="00A56BCB"/>
    <w:rsid w:val="00A56D28"/>
    <w:rsid w:val="00A57234"/>
    <w:rsid w:val="00A57FDC"/>
    <w:rsid w:val="00A60583"/>
    <w:rsid w:val="00A607A1"/>
    <w:rsid w:val="00A60BC1"/>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1542"/>
    <w:rsid w:val="00A73C03"/>
    <w:rsid w:val="00A7467E"/>
    <w:rsid w:val="00A7540D"/>
    <w:rsid w:val="00A76E2B"/>
    <w:rsid w:val="00A80005"/>
    <w:rsid w:val="00A801ED"/>
    <w:rsid w:val="00A80A20"/>
    <w:rsid w:val="00A8115B"/>
    <w:rsid w:val="00A828D8"/>
    <w:rsid w:val="00A83A0B"/>
    <w:rsid w:val="00A83B22"/>
    <w:rsid w:val="00A83E6E"/>
    <w:rsid w:val="00A849A4"/>
    <w:rsid w:val="00A857BB"/>
    <w:rsid w:val="00A85EAC"/>
    <w:rsid w:val="00A864D5"/>
    <w:rsid w:val="00A86BC9"/>
    <w:rsid w:val="00A86D8E"/>
    <w:rsid w:val="00A86FE7"/>
    <w:rsid w:val="00A87CE3"/>
    <w:rsid w:val="00A90EBD"/>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4DD8"/>
    <w:rsid w:val="00AB5407"/>
    <w:rsid w:val="00AB59F0"/>
    <w:rsid w:val="00AB5F26"/>
    <w:rsid w:val="00AB762B"/>
    <w:rsid w:val="00AC0A34"/>
    <w:rsid w:val="00AC12DD"/>
    <w:rsid w:val="00AC2EAA"/>
    <w:rsid w:val="00AC3AEE"/>
    <w:rsid w:val="00AC48C0"/>
    <w:rsid w:val="00AC491B"/>
    <w:rsid w:val="00AC49ED"/>
    <w:rsid w:val="00AC4EC8"/>
    <w:rsid w:val="00AC50EB"/>
    <w:rsid w:val="00AC536D"/>
    <w:rsid w:val="00AC5F97"/>
    <w:rsid w:val="00AC6B47"/>
    <w:rsid w:val="00AC70F9"/>
    <w:rsid w:val="00AD11F6"/>
    <w:rsid w:val="00AD2109"/>
    <w:rsid w:val="00AD3F3B"/>
    <w:rsid w:val="00AD55A4"/>
    <w:rsid w:val="00AD5B04"/>
    <w:rsid w:val="00AD5FD1"/>
    <w:rsid w:val="00AD61E8"/>
    <w:rsid w:val="00AD6265"/>
    <w:rsid w:val="00AD6972"/>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4A3A"/>
    <w:rsid w:val="00AF5661"/>
    <w:rsid w:val="00AF621C"/>
    <w:rsid w:val="00B0024A"/>
    <w:rsid w:val="00B0030F"/>
    <w:rsid w:val="00B00561"/>
    <w:rsid w:val="00B00D61"/>
    <w:rsid w:val="00B00D97"/>
    <w:rsid w:val="00B0168C"/>
    <w:rsid w:val="00B0271B"/>
    <w:rsid w:val="00B02A3A"/>
    <w:rsid w:val="00B03C1D"/>
    <w:rsid w:val="00B04031"/>
    <w:rsid w:val="00B049D2"/>
    <w:rsid w:val="00B04C89"/>
    <w:rsid w:val="00B059F6"/>
    <w:rsid w:val="00B06445"/>
    <w:rsid w:val="00B06EF9"/>
    <w:rsid w:val="00B10AB4"/>
    <w:rsid w:val="00B11230"/>
    <w:rsid w:val="00B11ABC"/>
    <w:rsid w:val="00B1212C"/>
    <w:rsid w:val="00B1344C"/>
    <w:rsid w:val="00B14315"/>
    <w:rsid w:val="00B14EB5"/>
    <w:rsid w:val="00B1500D"/>
    <w:rsid w:val="00B154DB"/>
    <w:rsid w:val="00B15679"/>
    <w:rsid w:val="00B1583E"/>
    <w:rsid w:val="00B15C6A"/>
    <w:rsid w:val="00B167C5"/>
    <w:rsid w:val="00B174CE"/>
    <w:rsid w:val="00B17549"/>
    <w:rsid w:val="00B17828"/>
    <w:rsid w:val="00B17CB6"/>
    <w:rsid w:val="00B2045C"/>
    <w:rsid w:val="00B220D1"/>
    <w:rsid w:val="00B248BB"/>
    <w:rsid w:val="00B24D65"/>
    <w:rsid w:val="00B25678"/>
    <w:rsid w:val="00B25CE9"/>
    <w:rsid w:val="00B26B8E"/>
    <w:rsid w:val="00B26DAD"/>
    <w:rsid w:val="00B2787E"/>
    <w:rsid w:val="00B30200"/>
    <w:rsid w:val="00B308EC"/>
    <w:rsid w:val="00B30E69"/>
    <w:rsid w:val="00B317E9"/>
    <w:rsid w:val="00B3186B"/>
    <w:rsid w:val="00B32760"/>
    <w:rsid w:val="00B328D5"/>
    <w:rsid w:val="00B3366A"/>
    <w:rsid w:val="00B33FA0"/>
    <w:rsid w:val="00B348A8"/>
    <w:rsid w:val="00B349CA"/>
    <w:rsid w:val="00B34EE9"/>
    <w:rsid w:val="00B356A4"/>
    <w:rsid w:val="00B35A0D"/>
    <w:rsid w:val="00B363F3"/>
    <w:rsid w:val="00B404A3"/>
    <w:rsid w:val="00B40EE6"/>
    <w:rsid w:val="00B40F7B"/>
    <w:rsid w:val="00B41BB0"/>
    <w:rsid w:val="00B425EC"/>
    <w:rsid w:val="00B43F09"/>
    <w:rsid w:val="00B44964"/>
    <w:rsid w:val="00B45815"/>
    <w:rsid w:val="00B45DD3"/>
    <w:rsid w:val="00B46A7A"/>
    <w:rsid w:val="00B47364"/>
    <w:rsid w:val="00B47DB8"/>
    <w:rsid w:val="00B509E2"/>
    <w:rsid w:val="00B50AF3"/>
    <w:rsid w:val="00B50D34"/>
    <w:rsid w:val="00B513DD"/>
    <w:rsid w:val="00B5204E"/>
    <w:rsid w:val="00B5214E"/>
    <w:rsid w:val="00B52C1B"/>
    <w:rsid w:val="00B53386"/>
    <w:rsid w:val="00B53730"/>
    <w:rsid w:val="00B540AE"/>
    <w:rsid w:val="00B5445C"/>
    <w:rsid w:val="00B54F1B"/>
    <w:rsid w:val="00B55C7D"/>
    <w:rsid w:val="00B55D4E"/>
    <w:rsid w:val="00B5640F"/>
    <w:rsid w:val="00B56645"/>
    <w:rsid w:val="00B56B9D"/>
    <w:rsid w:val="00B57393"/>
    <w:rsid w:val="00B6051E"/>
    <w:rsid w:val="00B60ADC"/>
    <w:rsid w:val="00B61065"/>
    <w:rsid w:val="00B61150"/>
    <w:rsid w:val="00B62AE3"/>
    <w:rsid w:val="00B63CBB"/>
    <w:rsid w:val="00B63FE8"/>
    <w:rsid w:val="00B644B3"/>
    <w:rsid w:val="00B64D1C"/>
    <w:rsid w:val="00B65E48"/>
    <w:rsid w:val="00B66919"/>
    <w:rsid w:val="00B66F76"/>
    <w:rsid w:val="00B67322"/>
    <w:rsid w:val="00B67A71"/>
    <w:rsid w:val="00B67DC9"/>
    <w:rsid w:val="00B7010F"/>
    <w:rsid w:val="00B701C9"/>
    <w:rsid w:val="00B7021B"/>
    <w:rsid w:val="00B70614"/>
    <w:rsid w:val="00B71828"/>
    <w:rsid w:val="00B71FB8"/>
    <w:rsid w:val="00B7295F"/>
    <w:rsid w:val="00B73466"/>
    <w:rsid w:val="00B73C19"/>
    <w:rsid w:val="00B73C37"/>
    <w:rsid w:val="00B74447"/>
    <w:rsid w:val="00B74564"/>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876BE"/>
    <w:rsid w:val="00B90CDE"/>
    <w:rsid w:val="00B90F63"/>
    <w:rsid w:val="00B9129D"/>
    <w:rsid w:val="00B91460"/>
    <w:rsid w:val="00B915C2"/>
    <w:rsid w:val="00B91C4A"/>
    <w:rsid w:val="00B92093"/>
    <w:rsid w:val="00B92434"/>
    <w:rsid w:val="00B930E8"/>
    <w:rsid w:val="00B93490"/>
    <w:rsid w:val="00B94F66"/>
    <w:rsid w:val="00B95085"/>
    <w:rsid w:val="00B954A1"/>
    <w:rsid w:val="00B95EF6"/>
    <w:rsid w:val="00B96637"/>
    <w:rsid w:val="00B96640"/>
    <w:rsid w:val="00B972C1"/>
    <w:rsid w:val="00BA01C1"/>
    <w:rsid w:val="00BA1CA5"/>
    <w:rsid w:val="00BA2211"/>
    <w:rsid w:val="00BA3263"/>
    <w:rsid w:val="00BA3C16"/>
    <w:rsid w:val="00BA4536"/>
    <w:rsid w:val="00BA45DC"/>
    <w:rsid w:val="00BA56CE"/>
    <w:rsid w:val="00BA64FA"/>
    <w:rsid w:val="00BA74DF"/>
    <w:rsid w:val="00BA76A1"/>
    <w:rsid w:val="00BA78CC"/>
    <w:rsid w:val="00BA7A21"/>
    <w:rsid w:val="00BB03B7"/>
    <w:rsid w:val="00BB0999"/>
    <w:rsid w:val="00BB1C5F"/>
    <w:rsid w:val="00BB2E46"/>
    <w:rsid w:val="00BB570B"/>
    <w:rsid w:val="00BB5B24"/>
    <w:rsid w:val="00BB6053"/>
    <w:rsid w:val="00BB6B54"/>
    <w:rsid w:val="00BB79B6"/>
    <w:rsid w:val="00BC0A84"/>
    <w:rsid w:val="00BC0DF0"/>
    <w:rsid w:val="00BC1147"/>
    <w:rsid w:val="00BC142E"/>
    <w:rsid w:val="00BC1A48"/>
    <w:rsid w:val="00BC1CAC"/>
    <w:rsid w:val="00BC1F3C"/>
    <w:rsid w:val="00BC3258"/>
    <w:rsid w:val="00BC33B3"/>
    <w:rsid w:val="00BC3AF4"/>
    <w:rsid w:val="00BC3B8A"/>
    <w:rsid w:val="00BC4A86"/>
    <w:rsid w:val="00BC4F5B"/>
    <w:rsid w:val="00BC50CB"/>
    <w:rsid w:val="00BC5758"/>
    <w:rsid w:val="00BC5CCF"/>
    <w:rsid w:val="00BC7839"/>
    <w:rsid w:val="00BD0D7C"/>
    <w:rsid w:val="00BD1047"/>
    <w:rsid w:val="00BD19C7"/>
    <w:rsid w:val="00BD2571"/>
    <w:rsid w:val="00BD297E"/>
    <w:rsid w:val="00BD32B9"/>
    <w:rsid w:val="00BD3F59"/>
    <w:rsid w:val="00BD46CD"/>
    <w:rsid w:val="00BD633D"/>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139B"/>
    <w:rsid w:val="00BF16FD"/>
    <w:rsid w:val="00BF1946"/>
    <w:rsid w:val="00BF2518"/>
    <w:rsid w:val="00BF2C73"/>
    <w:rsid w:val="00BF3D72"/>
    <w:rsid w:val="00BF41E8"/>
    <w:rsid w:val="00BF4250"/>
    <w:rsid w:val="00BF4800"/>
    <w:rsid w:val="00BF4CE6"/>
    <w:rsid w:val="00BF537D"/>
    <w:rsid w:val="00BF7BC3"/>
    <w:rsid w:val="00BF7D4D"/>
    <w:rsid w:val="00C0120B"/>
    <w:rsid w:val="00C02813"/>
    <w:rsid w:val="00C02F1B"/>
    <w:rsid w:val="00C038F0"/>
    <w:rsid w:val="00C04046"/>
    <w:rsid w:val="00C042C4"/>
    <w:rsid w:val="00C04C99"/>
    <w:rsid w:val="00C04D27"/>
    <w:rsid w:val="00C066DF"/>
    <w:rsid w:val="00C07065"/>
    <w:rsid w:val="00C07819"/>
    <w:rsid w:val="00C10125"/>
    <w:rsid w:val="00C10593"/>
    <w:rsid w:val="00C10BA6"/>
    <w:rsid w:val="00C12894"/>
    <w:rsid w:val="00C14231"/>
    <w:rsid w:val="00C1482A"/>
    <w:rsid w:val="00C14C64"/>
    <w:rsid w:val="00C1624A"/>
    <w:rsid w:val="00C175D6"/>
    <w:rsid w:val="00C2084A"/>
    <w:rsid w:val="00C2102A"/>
    <w:rsid w:val="00C221A4"/>
    <w:rsid w:val="00C228D1"/>
    <w:rsid w:val="00C2317B"/>
    <w:rsid w:val="00C23A2C"/>
    <w:rsid w:val="00C23D46"/>
    <w:rsid w:val="00C252A8"/>
    <w:rsid w:val="00C25B3E"/>
    <w:rsid w:val="00C25FED"/>
    <w:rsid w:val="00C27FC5"/>
    <w:rsid w:val="00C30154"/>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3B1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281"/>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036"/>
    <w:rsid w:val="00C64298"/>
    <w:rsid w:val="00C658DB"/>
    <w:rsid w:val="00C65FBE"/>
    <w:rsid w:val="00C6635E"/>
    <w:rsid w:val="00C66683"/>
    <w:rsid w:val="00C67F70"/>
    <w:rsid w:val="00C7055B"/>
    <w:rsid w:val="00C70573"/>
    <w:rsid w:val="00C706F9"/>
    <w:rsid w:val="00C709AD"/>
    <w:rsid w:val="00C7209C"/>
    <w:rsid w:val="00C7385B"/>
    <w:rsid w:val="00C753F6"/>
    <w:rsid w:val="00C76551"/>
    <w:rsid w:val="00C769D9"/>
    <w:rsid w:val="00C77C8D"/>
    <w:rsid w:val="00C80AB0"/>
    <w:rsid w:val="00C80C65"/>
    <w:rsid w:val="00C815F0"/>
    <w:rsid w:val="00C81713"/>
    <w:rsid w:val="00C82213"/>
    <w:rsid w:val="00C84135"/>
    <w:rsid w:val="00C84683"/>
    <w:rsid w:val="00C86A02"/>
    <w:rsid w:val="00C86BE3"/>
    <w:rsid w:val="00C870B5"/>
    <w:rsid w:val="00C87405"/>
    <w:rsid w:val="00C905E4"/>
    <w:rsid w:val="00C90B11"/>
    <w:rsid w:val="00C91358"/>
    <w:rsid w:val="00C91A46"/>
    <w:rsid w:val="00C9203D"/>
    <w:rsid w:val="00C9335B"/>
    <w:rsid w:val="00C93456"/>
    <w:rsid w:val="00C93D23"/>
    <w:rsid w:val="00C94ED1"/>
    <w:rsid w:val="00C9538F"/>
    <w:rsid w:val="00C95924"/>
    <w:rsid w:val="00C95BAD"/>
    <w:rsid w:val="00C95C60"/>
    <w:rsid w:val="00C97106"/>
    <w:rsid w:val="00C971CB"/>
    <w:rsid w:val="00CA1638"/>
    <w:rsid w:val="00CA1AD8"/>
    <w:rsid w:val="00CA30B9"/>
    <w:rsid w:val="00CA31D8"/>
    <w:rsid w:val="00CA3385"/>
    <w:rsid w:val="00CA3C19"/>
    <w:rsid w:val="00CA413A"/>
    <w:rsid w:val="00CA41B8"/>
    <w:rsid w:val="00CA6A3D"/>
    <w:rsid w:val="00CA6EBB"/>
    <w:rsid w:val="00CA6EFE"/>
    <w:rsid w:val="00CA73CF"/>
    <w:rsid w:val="00CA7A3B"/>
    <w:rsid w:val="00CA7D3E"/>
    <w:rsid w:val="00CA7DFA"/>
    <w:rsid w:val="00CB02B9"/>
    <w:rsid w:val="00CB04BD"/>
    <w:rsid w:val="00CB108D"/>
    <w:rsid w:val="00CB2280"/>
    <w:rsid w:val="00CB2850"/>
    <w:rsid w:val="00CB2B02"/>
    <w:rsid w:val="00CB34F3"/>
    <w:rsid w:val="00CB3729"/>
    <w:rsid w:val="00CB4F12"/>
    <w:rsid w:val="00CB52A5"/>
    <w:rsid w:val="00CB5491"/>
    <w:rsid w:val="00CB5AFD"/>
    <w:rsid w:val="00CB7EAB"/>
    <w:rsid w:val="00CB7EE5"/>
    <w:rsid w:val="00CC04B0"/>
    <w:rsid w:val="00CC26F9"/>
    <w:rsid w:val="00CC3FCA"/>
    <w:rsid w:val="00CC63D7"/>
    <w:rsid w:val="00CC6775"/>
    <w:rsid w:val="00CC677D"/>
    <w:rsid w:val="00CC6C32"/>
    <w:rsid w:val="00CC6D39"/>
    <w:rsid w:val="00CC75F3"/>
    <w:rsid w:val="00CD0532"/>
    <w:rsid w:val="00CD0A0C"/>
    <w:rsid w:val="00CD1965"/>
    <w:rsid w:val="00CD3576"/>
    <w:rsid w:val="00CD3D7B"/>
    <w:rsid w:val="00CD413A"/>
    <w:rsid w:val="00CD4897"/>
    <w:rsid w:val="00CD53A7"/>
    <w:rsid w:val="00CD670F"/>
    <w:rsid w:val="00CD692E"/>
    <w:rsid w:val="00CD6DCA"/>
    <w:rsid w:val="00CD71D6"/>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060"/>
    <w:rsid w:val="00CF2365"/>
    <w:rsid w:val="00CF2ADF"/>
    <w:rsid w:val="00CF2C96"/>
    <w:rsid w:val="00CF348E"/>
    <w:rsid w:val="00CF39C2"/>
    <w:rsid w:val="00CF3A5C"/>
    <w:rsid w:val="00CF3D38"/>
    <w:rsid w:val="00CF4E3C"/>
    <w:rsid w:val="00CF53EB"/>
    <w:rsid w:val="00CF59DB"/>
    <w:rsid w:val="00CF5E6E"/>
    <w:rsid w:val="00CF66A5"/>
    <w:rsid w:val="00CF6CA7"/>
    <w:rsid w:val="00CF7169"/>
    <w:rsid w:val="00D01F68"/>
    <w:rsid w:val="00D02C61"/>
    <w:rsid w:val="00D03134"/>
    <w:rsid w:val="00D0343E"/>
    <w:rsid w:val="00D039A3"/>
    <w:rsid w:val="00D03CD2"/>
    <w:rsid w:val="00D03F11"/>
    <w:rsid w:val="00D03FB0"/>
    <w:rsid w:val="00D04732"/>
    <w:rsid w:val="00D048BA"/>
    <w:rsid w:val="00D04C6E"/>
    <w:rsid w:val="00D06323"/>
    <w:rsid w:val="00D06A2B"/>
    <w:rsid w:val="00D06FC4"/>
    <w:rsid w:val="00D0707F"/>
    <w:rsid w:val="00D0722B"/>
    <w:rsid w:val="00D07C69"/>
    <w:rsid w:val="00D07DC6"/>
    <w:rsid w:val="00D106CB"/>
    <w:rsid w:val="00D12213"/>
    <w:rsid w:val="00D1230B"/>
    <w:rsid w:val="00D136F8"/>
    <w:rsid w:val="00D14854"/>
    <w:rsid w:val="00D14D38"/>
    <w:rsid w:val="00D14F42"/>
    <w:rsid w:val="00D15291"/>
    <w:rsid w:val="00D158C1"/>
    <w:rsid w:val="00D15CA8"/>
    <w:rsid w:val="00D167A2"/>
    <w:rsid w:val="00D167A4"/>
    <w:rsid w:val="00D168FC"/>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5D69"/>
    <w:rsid w:val="00D263A5"/>
    <w:rsid w:val="00D266B6"/>
    <w:rsid w:val="00D31E45"/>
    <w:rsid w:val="00D31EC4"/>
    <w:rsid w:val="00D32144"/>
    <w:rsid w:val="00D32C01"/>
    <w:rsid w:val="00D33B1A"/>
    <w:rsid w:val="00D33F53"/>
    <w:rsid w:val="00D34525"/>
    <w:rsid w:val="00D34636"/>
    <w:rsid w:val="00D34AE8"/>
    <w:rsid w:val="00D3522C"/>
    <w:rsid w:val="00D3546D"/>
    <w:rsid w:val="00D35BF7"/>
    <w:rsid w:val="00D36DC3"/>
    <w:rsid w:val="00D4024F"/>
    <w:rsid w:val="00D405F5"/>
    <w:rsid w:val="00D40954"/>
    <w:rsid w:val="00D4103C"/>
    <w:rsid w:val="00D41354"/>
    <w:rsid w:val="00D4163E"/>
    <w:rsid w:val="00D41EF4"/>
    <w:rsid w:val="00D4336B"/>
    <w:rsid w:val="00D446E3"/>
    <w:rsid w:val="00D45358"/>
    <w:rsid w:val="00D4554C"/>
    <w:rsid w:val="00D459DC"/>
    <w:rsid w:val="00D45CA1"/>
    <w:rsid w:val="00D46056"/>
    <w:rsid w:val="00D47373"/>
    <w:rsid w:val="00D4768B"/>
    <w:rsid w:val="00D47737"/>
    <w:rsid w:val="00D47AAC"/>
    <w:rsid w:val="00D50BB0"/>
    <w:rsid w:val="00D51C66"/>
    <w:rsid w:val="00D525EC"/>
    <w:rsid w:val="00D52F45"/>
    <w:rsid w:val="00D536D4"/>
    <w:rsid w:val="00D53960"/>
    <w:rsid w:val="00D54365"/>
    <w:rsid w:val="00D55646"/>
    <w:rsid w:val="00D56245"/>
    <w:rsid w:val="00D56819"/>
    <w:rsid w:val="00D5684E"/>
    <w:rsid w:val="00D571C8"/>
    <w:rsid w:val="00D57301"/>
    <w:rsid w:val="00D57D4A"/>
    <w:rsid w:val="00D62C6F"/>
    <w:rsid w:val="00D62E60"/>
    <w:rsid w:val="00D62FDC"/>
    <w:rsid w:val="00D638F8"/>
    <w:rsid w:val="00D64AF2"/>
    <w:rsid w:val="00D67D15"/>
    <w:rsid w:val="00D70011"/>
    <w:rsid w:val="00D7055D"/>
    <w:rsid w:val="00D71539"/>
    <w:rsid w:val="00D723B3"/>
    <w:rsid w:val="00D7358A"/>
    <w:rsid w:val="00D744C2"/>
    <w:rsid w:val="00D7497B"/>
    <w:rsid w:val="00D75014"/>
    <w:rsid w:val="00D7507E"/>
    <w:rsid w:val="00D754EA"/>
    <w:rsid w:val="00D76AF3"/>
    <w:rsid w:val="00D76DD4"/>
    <w:rsid w:val="00D76F34"/>
    <w:rsid w:val="00D77569"/>
    <w:rsid w:val="00D77D91"/>
    <w:rsid w:val="00D77F76"/>
    <w:rsid w:val="00D80DDF"/>
    <w:rsid w:val="00D80E76"/>
    <w:rsid w:val="00D8103B"/>
    <w:rsid w:val="00D82554"/>
    <w:rsid w:val="00D8371C"/>
    <w:rsid w:val="00D83B98"/>
    <w:rsid w:val="00D83E06"/>
    <w:rsid w:val="00D84005"/>
    <w:rsid w:val="00D84596"/>
    <w:rsid w:val="00D856C7"/>
    <w:rsid w:val="00D857C9"/>
    <w:rsid w:val="00D85945"/>
    <w:rsid w:val="00D85B03"/>
    <w:rsid w:val="00D8639E"/>
    <w:rsid w:val="00D8684E"/>
    <w:rsid w:val="00D86F59"/>
    <w:rsid w:val="00D87DBE"/>
    <w:rsid w:val="00D87DF0"/>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1F56"/>
    <w:rsid w:val="00DA2687"/>
    <w:rsid w:val="00DA2AD4"/>
    <w:rsid w:val="00DA4E35"/>
    <w:rsid w:val="00DA5003"/>
    <w:rsid w:val="00DA542D"/>
    <w:rsid w:val="00DA5D78"/>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DC8"/>
    <w:rsid w:val="00DC1B50"/>
    <w:rsid w:val="00DC2579"/>
    <w:rsid w:val="00DC444D"/>
    <w:rsid w:val="00DC6AED"/>
    <w:rsid w:val="00DC7BC2"/>
    <w:rsid w:val="00DC7CE4"/>
    <w:rsid w:val="00DC7EBC"/>
    <w:rsid w:val="00DD0BD3"/>
    <w:rsid w:val="00DD1872"/>
    <w:rsid w:val="00DD2717"/>
    <w:rsid w:val="00DD272C"/>
    <w:rsid w:val="00DD2B56"/>
    <w:rsid w:val="00DD5D53"/>
    <w:rsid w:val="00DD6756"/>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9A5"/>
    <w:rsid w:val="00DF0CD8"/>
    <w:rsid w:val="00DF2498"/>
    <w:rsid w:val="00DF2D5A"/>
    <w:rsid w:val="00DF3893"/>
    <w:rsid w:val="00DF3AD7"/>
    <w:rsid w:val="00DF4FDD"/>
    <w:rsid w:val="00DF5C70"/>
    <w:rsid w:val="00DF5EE7"/>
    <w:rsid w:val="00DF67E6"/>
    <w:rsid w:val="00DF72EA"/>
    <w:rsid w:val="00E003AC"/>
    <w:rsid w:val="00E00B83"/>
    <w:rsid w:val="00E00E8B"/>
    <w:rsid w:val="00E02705"/>
    <w:rsid w:val="00E03362"/>
    <w:rsid w:val="00E035ED"/>
    <w:rsid w:val="00E043C1"/>
    <w:rsid w:val="00E04605"/>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884"/>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07B8"/>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28F6"/>
    <w:rsid w:val="00E537CB"/>
    <w:rsid w:val="00E53B48"/>
    <w:rsid w:val="00E545F8"/>
    <w:rsid w:val="00E55839"/>
    <w:rsid w:val="00E559C1"/>
    <w:rsid w:val="00E55C67"/>
    <w:rsid w:val="00E56091"/>
    <w:rsid w:val="00E5674A"/>
    <w:rsid w:val="00E56836"/>
    <w:rsid w:val="00E57D23"/>
    <w:rsid w:val="00E602EF"/>
    <w:rsid w:val="00E60B12"/>
    <w:rsid w:val="00E61226"/>
    <w:rsid w:val="00E6131E"/>
    <w:rsid w:val="00E6248C"/>
    <w:rsid w:val="00E62CF7"/>
    <w:rsid w:val="00E6418A"/>
    <w:rsid w:val="00E64C52"/>
    <w:rsid w:val="00E64FED"/>
    <w:rsid w:val="00E65510"/>
    <w:rsid w:val="00E6576C"/>
    <w:rsid w:val="00E65AD0"/>
    <w:rsid w:val="00E65EA2"/>
    <w:rsid w:val="00E65F9C"/>
    <w:rsid w:val="00E66780"/>
    <w:rsid w:val="00E66899"/>
    <w:rsid w:val="00E66AB5"/>
    <w:rsid w:val="00E66F2D"/>
    <w:rsid w:val="00E678C3"/>
    <w:rsid w:val="00E67A13"/>
    <w:rsid w:val="00E67B3F"/>
    <w:rsid w:val="00E7004C"/>
    <w:rsid w:val="00E7028A"/>
    <w:rsid w:val="00E7139E"/>
    <w:rsid w:val="00E7172E"/>
    <w:rsid w:val="00E72272"/>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87A98"/>
    <w:rsid w:val="00E90925"/>
    <w:rsid w:val="00E91D90"/>
    <w:rsid w:val="00E929CC"/>
    <w:rsid w:val="00E92AB1"/>
    <w:rsid w:val="00E92D55"/>
    <w:rsid w:val="00E930DC"/>
    <w:rsid w:val="00E93655"/>
    <w:rsid w:val="00E9462A"/>
    <w:rsid w:val="00E94723"/>
    <w:rsid w:val="00E94DF6"/>
    <w:rsid w:val="00E94EA5"/>
    <w:rsid w:val="00E951B0"/>
    <w:rsid w:val="00E95262"/>
    <w:rsid w:val="00E960EB"/>
    <w:rsid w:val="00E969A6"/>
    <w:rsid w:val="00E97662"/>
    <w:rsid w:val="00EA13B5"/>
    <w:rsid w:val="00EA26C3"/>
    <w:rsid w:val="00EA293D"/>
    <w:rsid w:val="00EA33F8"/>
    <w:rsid w:val="00EA4964"/>
    <w:rsid w:val="00EA49CE"/>
    <w:rsid w:val="00EA4B27"/>
    <w:rsid w:val="00EA4C4D"/>
    <w:rsid w:val="00EA4E9B"/>
    <w:rsid w:val="00EA5588"/>
    <w:rsid w:val="00EA5899"/>
    <w:rsid w:val="00EA5ABD"/>
    <w:rsid w:val="00EA5B98"/>
    <w:rsid w:val="00EA72ED"/>
    <w:rsid w:val="00EA7307"/>
    <w:rsid w:val="00EB0362"/>
    <w:rsid w:val="00EB0D78"/>
    <w:rsid w:val="00EB0DEA"/>
    <w:rsid w:val="00EB0DEE"/>
    <w:rsid w:val="00EB1635"/>
    <w:rsid w:val="00EB181A"/>
    <w:rsid w:val="00EB35DB"/>
    <w:rsid w:val="00EB37D0"/>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930"/>
    <w:rsid w:val="00EC2A8B"/>
    <w:rsid w:val="00EC3EE6"/>
    <w:rsid w:val="00EC3F41"/>
    <w:rsid w:val="00EC43C6"/>
    <w:rsid w:val="00EC4548"/>
    <w:rsid w:val="00EC4EB1"/>
    <w:rsid w:val="00EC60E1"/>
    <w:rsid w:val="00EC7406"/>
    <w:rsid w:val="00EC7B65"/>
    <w:rsid w:val="00ED01CE"/>
    <w:rsid w:val="00ED1744"/>
    <w:rsid w:val="00ED1B40"/>
    <w:rsid w:val="00ED2A1B"/>
    <w:rsid w:val="00ED2CEE"/>
    <w:rsid w:val="00ED37C6"/>
    <w:rsid w:val="00ED37CA"/>
    <w:rsid w:val="00ED5AE3"/>
    <w:rsid w:val="00ED5C46"/>
    <w:rsid w:val="00ED5F23"/>
    <w:rsid w:val="00ED70BE"/>
    <w:rsid w:val="00ED717B"/>
    <w:rsid w:val="00EE059E"/>
    <w:rsid w:val="00EE0CBF"/>
    <w:rsid w:val="00EE1117"/>
    <w:rsid w:val="00EE12D1"/>
    <w:rsid w:val="00EE1405"/>
    <w:rsid w:val="00EE175D"/>
    <w:rsid w:val="00EE22ED"/>
    <w:rsid w:val="00EE2A76"/>
    <w:rsid w:val="00EE36F9"/>
    <w:rsid w:val="00EE4678"/>
    <w:rsid w:val="00EE544E"/>
    <w:rsid w:val="00EE55E2"/>
    <w:rsid w:val="00EE5B4A"/>
    <w:rsid w:val="00EE5C79"/>
    <w:rsid w:val="00EE5CBD"/>
    <w:rsid w:val="00EE6941"/>
    <w:rsid w:val="00EE6F70"/>
    <w:rsid w:val="00EE7B93"/>
    <w:rsid w:val="00EF0873"/>
    <w:rsid w:val="00EF277D"/>
    <w:rsid w:val="00EF30E8"/>
    <w:rsid w:val="00EF3187"/>
    <w:rsid w:val="00EF3932"/>
    <w:rsid w:val="00EF3A17"/>
    <w:rsid w:val="00EF4AAD"/>
    <w:rsid w:val="00EF4BB0"/>
    <w:rsid w:val="00EF56BE"/>
    <w:rsid w:val="00EF5A7E"/>
    <w:rsid w:val="00EF5B68"/>
    <w:rsid w:val="00EF60D0"/>
    <w:rsid w:val="00EF6121"/>
    <w:rsid w:val="00EF6E36"/>
    <w:rsid w:val="00EF7013"/>
    <w:rsid w:val="00EF77A1"/>
    <w:rsid w:val="00EF7AB9"/>
    <w:rsid w:val="00F01787"/>
    <w:rsid w:val="00F01793"/>
    <w:rsid w:val="00F01FFA"/>
    <w:rsid w:val="00F02C07"/>
    <w:rsid w:val="00F04039"/>
    <w:rsid w:val="00F04CC5"/>
    <w:rsid w:val="00F0547A"/>
    <w:rsid w:val="00F06274"/>
    <w:rsid w:val="00F06587"/>
    <w:rsid w:val="00F067AA"/>
    <w:rsid w:val="00F0759A"/>
    <w:rsid w:val="00F07906"/>
    <w:rsid w:val="00F07EF2"/>
    <w:rsid w:val="00F10189"/>
    <w:rsid w:val="00F1137F"/>
    <w:rsid w:val="00F11517"/>
    <w:rsid w:val="00F116CB"/>
    <w:rsid w:val="00F12C18"/>
    <w:rsid w:val="00F14E7F"/>
    <w:rsid w:val="00F155AC"/>
    <w:rsid w:val="00F15B77"/>
    <w:rsid w:val="00F15BAA"/>
    <w:rsid w:val="00F16A01"/>
    <w:rsid w:val="00F17CF1"/>
    <w:rsid w:val="00F17F48"/>
    <w:rsid w:val="00F21F70"/>
    <w:rsid w:val="00F2203D"/>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0EA2"/>
    <w:rsid w:val="00F41025"/>
    <w:rsid w:val="00F41C5D"/>
    <w:rsid w:val="00F41D34"/>
    <w:rsid w:val="00F4340E"/>
    <w:rsid w:val="00F4341F"/>
    <w:rsid w:val="00F43DDC"/>
    <w:rsid w:val="00F43E0A"/>
    <w:rsid w:val="00F451E4"/>
    <w:rsid w:val="00F46B5E"/>
    <w:rsid w:val="00F47675"/>
    <w:rsid w:val="00F477CC"/>
    <w:rsid w:val="00F47C6A"/>
    <w:rsid w:val="00F509A3"/>
    <w:rsid w:val="00F5100A"/>
    <w:rsid w:val="00F516B5"/>
    <w:rsid w:val="00F53670"/>
    <w:rsid w:val="00F539C0"/>
    <w:rsid w:val="00F53BBE"/>
    <w:rsid w:val="00F53FDA"/>
    <w:rsid w:val="00F55363"/>
    <w:rsid w:val="00F55999"/>
    <w:rsid w:val="00F560A3"/>
    <w:rsid w:val="00F604AA"/>
    <w:rsid w:val="00F604FB"/>
    <w:rsid w:val="00F60D47"/>
    <w:rsid w:val="00F63BB3"/>
    <w:rsid w:val="00F63D22"/>
    <w:rsid w:val="00F643F5"/>
    <w:rsid w:val="00F651EA"/>
    <w:rsid w:val="00F65BCB"/>
    <w:rsid w:val="00F66B23"/>
    <w:rsid w:val="00F675FD"/>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2A9"/>
    <w:rsid w:val="00F83639"/>
    <w:rsid w:val="00F83C22"/>
    <w:rsid w:val="00F83D4E"/>
    <w:rsid w:val="00F83E87"/>
    <w:rsid w:val="00F84DF4"/>
    <w:rsid w:val="00F876DB"/>
    <w:rsid w:val="00F917C4"/>
    <w:rsid w:val="00F91A94"/>
    <w:rsid w:val="00F93162"/>
    <w:rsid w:val="00F9495D"/>
    <w:rsid w:val="00F952BB"/>
    <w:rsid w:val="00F96A98"/>
    <w:rsid w:val="00F97381"/>
    <w:rsid w:val="00F976C9"/>
    <w:rsid w:val="00F97878"/>
    <w:rsid w:val="00FA0808"/>
    <w:rsid w:val="00FA0AA5"/>
    <w:rsid w:val="00FA1776"/>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5E6"/>
    <w:rsid w:val="00FD1BC9"/>
    <w:rsid w:val="00FD233D"/>
    <w:rsid w:val="00FD243D"/>
    <w:rsid w:val="00FD3483"/>
    <w:rsid w:val="00FD4F04"/>
    <w:rsid w:val="00FD507F"/>
    <w:rsid w:val="00FD54F4"/>
    <w:rsid w:val="00FD5506"/>
    <w:rsid w:val="00FD570C"/>
    <w:rsid w:val="00FD75D4"/>
    <w:rsid w:val="00FE0156"/>
    <w:rsid w:val="00FE0204"/>
    <w:rsid w:val="00FE0888"/>
    <w:rsid w:val="00FE125D"/>
    <w:rsid w:val="00FE1CEA"/>
    <w:rsid w:val="00FE348B"/>
    <w:rsid w:val="00FE4118"/>
    <w:rsid w:val="00FE4186"/>
    <w:rsid w:val="00FE47D7"/>
    <w:rsid w:val="00FE4B56"/>
    <w:rsid w:val="00FE4BCA"/>
    <w:rsid w:val="00FE4DA7"/>
    <w:rsid w:val="00FE5F81"/>
    <w:rsid w:val="00FE627F"/>
    <w:rsid w:val="00FE74FC"/>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5CAF"/>
    <w:pPr>
      <w:spacing w:after="180"/>
    </w:pPr>
    <w:rPr>
      <w:rFonts w:ascii="Times New Roman" w:hAnsi="Times New Roman"/>
      <w:lang w:val="en-GB" w:eastAsia="en-US"/>
    </w:rPr>
  </w:style>
  <w:style w:type="paragraph" w:styleId="11">
    <w:name w:val="heading 1"/>
    <w:aliases w:val="NMP Heading 1,H1,h11,h12,h13,h14,h15,h16,app heading 1,l1,Memo Heading 1,Heading 1_a,heading 1,h17,h111,h121,h131,h141,h151,h161,h18,h112,h122,h132,h142,h152,h162,h19,h113,h123,h133,h143,h153,h163,Heading 1 Char,Alt+1,Alt+11,Alt+12,Alt+13,标题 1"/>
    <w:next w:val="a3"/>
    <w:link w:val="12"/>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2,h2,Head2A,2,UNDERRUBRIK 1-2,DO NOT USE_h2,h21,Heading 2 Char,H2 Char,h2 Char,标题 2,Header 2,Header2,22,heading2,2nd level,H21,H22,H23,H24,H25,R2,E2,†berschrift 2,õberschrift 2,插图,Heading 2 3GPP,제목 2"/>
    <w:basedOn w:val="11"/>
    <w:next w:val="a3"/>
    <w:link w:val="21"/>
    <w:uiPriority w:val="9"/>
    <w:qFormat/>
    <w:pPr>
      <w:pBdr>
        <w:top w:val="none" w:sz="0" w:space="0" w:color="auto"/>
      </w:pBdr>
      <w:spacing w:before="180"/>
      <w:outlineLvl w:val="1"/>
    </w:pPr>
    <w:rPr>
      <w:sz w:val="32"/>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20"/>
    <w:next w:val="a3"/>
    <w:link w:val="32"/>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1"/>
    <w:next w:val="a3"/>
    <w:link w:val="40"/>
    <w:uiPriority w:val="9"/>
    <w:qFormat/>
    <w:pPr>
      <w:ind w:left="1418" w:hanging="1418"/>
      <w:outlineLvl w:val="3"/>
    </w:pPr>
    <w:rPr>
      <w:sz w:val="24"/>
    </w:rPr>
  </w:style>
  <w:style w:type="paragraph" w:styleId="5">
    <w:name w:val="heading 5"/>
    <w:aliases w:val="h5,Heading5,H5,标题 5"/>
    <w:basedOn w:val="4"/>
    <w:next w:val="a3"/>
    <w:link w:val="50"/>
    <w:uiPriority w:val="9"/>
    <w:qFormat/>
    <w:pPr>
      <w:ind w:left="1701" w:hanging="1701"/>
      <w:outlineLvl w:val="4"/>
    </w:pPr>
    <w:rPr>
      <w:sz w:val="22"/>
    </w:rPr>
  </w:style>
  <w:style w:type="paragraph" w:styleId="6">
    <w:name w:val="heading 6"/>
    <w:basedOn w:val="H6"/>
    <w:next w:val="a3"/>
    <w:link w:val="60"/>
    <w:uiPriority w:val="9"/>
    <w:qFormat/>
    <w:pPr>
      <w:outlineLvl w:val="5"/>
    </w:pPr>
  </w:style>
  <w:style w:type="paragraph" w:styleId="7">
    <w:name w:val="heading 7"/>
    <w:basedOn w:val="H6"/>
    <w:next w:val="a3"/>
    <w:link w:val="70"/>
    <w:uiPriority w:val="9"/>
    <w:qFormat/>
    <w:pPr>
      <w:outlineLvl w:val="6"/>
    </w:pPr>
  </w:style>
  <w:style w:type="paragraph" w:styleId="8">
    <w:name w:val="heading 8"/>
    <w:aliases w:val="Table Heading,标题 8"/>
    <w:basedOn w:val="11"/>
    <w:next w:val="a3"/>
    <w:link w:val="80"/>
    <w:uiPriority w:val="9"/>
    <w:qFormat/>
    <w:pPr>
      <w:ind w:left="0" w:firstLine="0"/>
      <w:outlineLvl w:val="7"/>
    </w:pPr>
  </w:style>
  <w:style w:type="paragraph" w:styleId="9">
    <w:name w:val="heading 9"/>
    <w:aliases w:val="Figure Heading,FH,标题 9"/>
    <w:basedOn w:val="8"/>
    <w:next w:val="a3"/>
    <w:link w:val="90"/>
    <w:uiPriority w:val="9"/>
    <w:qFormat/>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81">
    <w:name w:val="toc 8"/>
    <w:basedOn w:val="13"/>
    <w:uiPriority w:val="39"/>
    <w:pPr>
      <w:spacing w:before="180"/>
      <w:ind w:left="2693" w:hanging="2693"/>
    </w:pPr>
    <w:rPr>
      <w:b/>
    </w:rPr>
  </w:style>
  <w:style w:type="paragraph" w:styleId="13">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3"/>
    <w:uiPriority w:val="39"/>
    <w:pPr>
      <w:keepNext w:val="0"/>
      <w:spacing w:before="0"/>
      <w:ind w:left="851" w:hanging="851"/>
    </w:pPr>
    <w:rPr>
      <w:sz w:val="20"/>
    </w:rPr>
  </w:style>
  <w:style w:type="paragraph" w:styleId="23">
    <w:name w:val="index 2"/>
    <w:basedOn w:val="14"/>
    <w:pPr>
      <w:ind w:left="284"/>
    </w:pPr>
  </w:style>
  <w:style w:type="paragraph" w:styleId="14">
    <w:name w:val="index 1"/>
    <w:basedOn w:val="a3"/>
    <w:uiPriority w:val="99"/>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1"/>
    <w:next w:val="a3"/>
    <w:pPr>
      <w:outlineLvl w:val="9"/>
    </w:pPr>
  </w:style>
  <w:style w:type="paragraph" w:styleId="24">
    <w:name w:val="List Number 2"/>
    <w:basedOn w:val="a7"/>
    <w:pPr>
      <w:ind w:left="851"/>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pPr>
      <w:widowControl w:val="0"/>
    </w:pPr>
    <w:rPr>
      <w:rFonts w:ascii="Arial" w:hAnsi="Arial"/>
      <w:b/>
      <w:noProof/>
      <w:sz w:val="18"/>
      <w:lang w:val="en-GB" w:eastAsia="en-US"/>
    </w:rPr>
  </w:style>
  <w:style w:type="character" w:styleId="aa">
    <w:name w:val="footnote referenc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uiPriority w:val="9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a3"/>
    <w:link w:val="NOChar"/>
    <w:uiPriority w:val="99"/>
    <w:qFormat/>
    <w:pPr>
      <w:keepLines/>
      <w:ind w:left="1135" w:hanging="851"/>
    </w:pPr>
  </w:style>
  <w:style w:type="paragraph" w:styleId="91">
    <w:name w:val="toc 9"/>
    <w:basedOn w:val="81"/>
    <w:uiPriority w:val="39"/>
    <w:pPr>
      <w:ind w:left="1418" w:hanging="1418"/>
    </w:pPr>
  </w:style>
  <w:style w:type="paragraph" w:customStyle="1" w:styleId="EX">
    <w:name w:val="EX"/>
    <w:basedOn w:val="a3"/>
    <w:pPr>
      <w:keepLines/>
      <w:ind w:left="1702" w:hanging="1418"/>
    </w:pPr>
  </w:style>
  <w:style w:type="paragraph" w:customStyle="1" w:styleId="FP">
    <w:name w:val="FP"/>
    <w:basedOn w:val="a3"/>
    <w:uiPriority w:val="99"/>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3"/>
    <w:uiPriority w:val="39"/>
    <w:pPr>
      <w:ind w:left="1985" w:hanging="1985"/>
    </w:pPr>
  </w:style>
  <w:style w:type="paragraph" w:styleId="71">
    <w:name w:val="toc 7"/>
    <w:basedOn w:val="61"/>
    <w:next w:val="a3"/>
    <w:uiPriority w:val="39"/>
    <w:pPr>
      <w:ind w:left="2268" w:hanging="2268"/>
    </w:pPr>
  </w:style>
  <w:style w:type="paragraph" w:styleId="25">
    <w:name w:val="List Bullet 2"/>
    <w:aliases w:val="lb2"/>
    <w:basedOn w:val="ad"/>
    <w:qFormat/>
    <w:pPr>
      <w:ind w:left="851"/>
    </w:pPr>
  </w:style>
  <w:style w:type="paragraph" w:styleId="34">
    <w:name w:val="List Bullet 3"/>
    <w:basedOn w:val="25"/>
    <w:qFormat/>
    <w:pPr>
      <w:ind w:left="1135"/>
    </w:pPr>
  </w:style>
  <w:style w:type="paragraph" w:styleId="a7">
    <w:name w:val="List Number"/>
    <w:basedOn w:val="ae"/>
  </w:style>
  <w:style w:type="paragraph" w:customStyle="1" w:styleId="EQ">
    <w:name w:val="EQ"/>
    <w:basedOn w:val="a3"/>
    <w:next w:val="a3"/>
    <w:uiPriority w:val="99"/>
    <w:qFormat/>
    <w:pPr>
      <w:keepLines/>
      <w:tabs>
        <w:tab w:val="center" w:pos="4536"/>
        <w:tab w:val="right" w:pos="9072"/>
      </w:tabs>
    </w:pPr>
    <w:rPr>
      <w:noProof/>
    </w:rPr>
  </w:style>
  <w:style w:type="paragraph" w:customStyle="1" w:styleId="TH">
    <w:name w:val="TH"/>
    <w:basedOn w:val="a3"/>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3"/>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3"/>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6">
    <w:name w:val="List 2"/>
    <w:basedOn w:val="ae"/>
    <w:link w:val="27"/>
    <w:uiPriority w:val="9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pPr>
      <w:ind w:left="1135"/>
    </w:pPr>
  </w:style>
  <w:style w:type="paragraph" w:styleId="42">
    <w:name w:val="List 4"/>
    <w:basedOn w:val="35"/>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ae">
    <w:name w:val="List"/>
    <w:basedOn w:val="a3"/>
    <w:link w:val="af"/>
    <w:uiPriority w:val="99"/>
    <w:pPr>
      <w:ind w:left="568" w:hanging="284"/>
    </w:pPr>
  </w:style>
  <w:style w:type="paragraph" w:styleId="ad">
    <w:name w:val="List Bullet"/>
    <w:basedOn w:val="ae"/>
    <w:uiPriority w:val="99"/>
  </w:style>
  <w:style w:type="paragraph" w:styleId="43">
    <w:name w:val="List Bullet 4"/>
    <w:basedOn w:val="34"/>
    <w:pPr>
      <w:ind w:left="1418"/>
    </w:pPr>
  </w:style>
  <w:style w:type="paragraph" w:styleId="53">
    <w:name w:val="List Bullet 5"/>
    <w:basedOn w:val="43"/>
    <w:pPr>
      <w:ind w:left="1702"/>
    </w:pPr>
  </w:style>
  <w:style w:type="paragraph" w:customStyle="1" w:styleId="B1">
    <w:name w:val="B1"/>
    <w:basedOn w:val="ae"/>
    <w:link w:val="B1Char"/>
    <w:qFormat/>
  </w:style>
  <w:style w:type="paragraph" w:customStyle="1" w:styleId="B2">
    <w:name w:val="B2"/>
    <w:basedOn w:val="26"/>
    <w:link w:val="B2Char"/>
    <w:qFormat/>
  </w:style>
  <w:style w:type="paragraph" w:customStyle="1" w:styleId="B3">
    <w:name w:val="B3"/>
    <w:basedOn w:val="35"/>
    <w:link w:val="B3Char"/>
    <w:qFormat/>
  </w:style>
  <w:style w:type="paragraph" w:customStyle="1" w:styleId="B4">
    <w:name w:val="B4"/>
    <w:basedOn w:val="42"/>
    <w:link w:val="B4Char"/>
    <w:qFormat/>
  </w:style>
  <w:style w:type="paragraph" w:customStyle="1" w:styleId="B5">
    <w:name w:val="B5"/>
    <w:basedOn w:val="52"/>
    <w:uiPriority w:val="99"/>
  </w:style>
  <w:style w:type="paragraph" w:styleId="af0">
    <w:name w:val="footer"/>
    <w:basedOn w:val="a8"/>
    <w:link w:val="af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2">
    <w:name w:val="Hyperlink"/>
    <w:uiPriority w:val="99"/>
    <w:qFormat/>
    <w:rPr>
      <w:color w:val="0000FF"/>
      <w:u w:val="single"/>
    </w:rPr>
  </w:style>
  <w:style w:type="character" w:styleId="af3">
    <w:name w:val="annotation reference"/>
    <w:uiPriority w:val="99"/>
    <w:qFormat/>
    <w:rPr>
      <w:sz w:val="16"/>
    </w:rPr>
  </w:style>
  <w:style w:type="paragraph" w:styleId="af4">
    <w:name w:val="annotation text"/>
    <w:basedOn w:val="a3"/>
    <w:link w:val="af5"/>
    <w:uiPriority w:val="99"/>
    <w:qFormat/>
    <w:rPr>
      <w:rFonts w:ascii="CG Times (WN)" w:hAnsi="CG Times (WN)"/>
    </w:rPr>
  </w:style>
  <w:style w:type="character" w:styleId="af6">
    <w:name w:val="FollowedHyperlink"/>
    <w:rPr>
      <w:color w:val="800080"/>
      <w:u w:val="single"/>
    </w:rPr>
  </w:style>
  <w:style w:type="paragraph" w:customStyle="1" w:styleId="BalloonText1">
    <w:name w:val="Balloon Text1"/>
    <w:basedOn w:val="a3"/>
    <w:semiHidden/>
    <w:rPr>
      <w:rFonts w:ascii="Tahoma" w:hAnsi="Tahoma" w:cs="Tahoma"/>
      <w:sz w:val="16"/>
      <w:szCs w:val="16"/>
    </w:rPr>
  </w:style>
  <w:style w:type="paragraph" w:customStyle="1" w:styleId="CommentSubject1">
    <w:name w:val="Comment Subject1"/>
    <w:basedOn w:val="af4"/>
    <w:next w:val="af4"/>
    <w:semiHidden/>
    <w:rPr>
      <w:b/>
      <w:bCs/>
    </w:rPr>
  </w:style>
  <w:style w:type="paragraph" w:styleId="af7">
    <w:name w:val="Document Map"/>
    <w:basedOn w:val="a3"/>
    <w:link w:val="af8"/>
    <w:uiPriority w:val="99"/>
    <w:pPr>
      <w:shd w:val="clear" w:color="auto" w:fill="000080"/>
    </w:pPr>
    <w:rPr>
      <w:rFonts w:ascii="Tahoma" w:hAnsi="Tahoma" w:cs="Tahoma"/>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3"/>
    <w:link w:val="15"/>
    <w:qFormat/>
    <w:pPr>
      <w:widowControl w:val="0"/>
      <w:spacing w:afterLines="100" w:after="0" w:line="280" w:lineRule="atLeast"/>
    </w:pPr>
    <w:rPr>
      <w:kern w:val="2"/>
      <w:szCs w:val="24"/>
      <w:lang w:val="en-US" w:eastAsia="zh-TW"/>
    </w:rPr>
  </w:style>
  <w:style w:type="paragraph" w:customStyle="1" w:styleId="Meetingcaption">
    <w:name w:val="Meeting caption"/>
    <w:basedOn w:val="a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a">
    <w:name w:val="Body Text Indent"/>
    <w:basedOn w:val="a3"/>
    <w:link w:val="16"/>
    <w:pPr>
      <w:widowControl w:val="0"/>
      <w:spacing w:after="50" w:line="240" w:lineRule="exact"/>
      <w:ind w:leftChars="71" w:left="142"/>
    </w:pPr>
  </w:style>
  <w:style w:type="paragraph" w:customStyle="1" w:styleId="TALCharChar">
    <w:name w:val="TAL Char Char"/>
    <w:basedOn w:val="a3"/>
    <w:pPr>
      <w:keepNext/>
      <w:keepLines/>
      <w:overflowPunct w:val="0"/>
      <w:autoSpaceDE w:val="0"/>
      <w:autoSpaceDN w:val="0"/>
      <w:adjustRightInd w:val="0"/>
      <w:spacing w:after="0"/>
      <w:textAlignment w:val="baseline"/>
    </w:pPr>
    <w:rPr>
      <w:rFonts w:ascii="Arial" w:eastAsia="Times New Roman" w:hAnsi="Arial"/>
      <w:sz w:val="18"/>
    </w:rPr>
  </w:style>
  <w:style w:type="paragraph" w:styleId="afb">
    <w:name w:val="Balloon Text"/>
    <w:basedOn w:val="a3"/>
    <w:link w:val="afc"/>
    <w:uiPriority w:val="99"/>
    <w:rPr>
      <w:rFonts w:ascii="Arial" w:hAnsi="Arial"/>
      <w:sz w:val="18"/>
      <w:szCs w:val="18"/>
    </w:rPr>
  </w:style>
  <w:style w:type="table" w:styleId="afd">
    <w:name w:val="Table Grid"/>
    <w:basedOn w:val="a5"/>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3"/>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3"/>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f5">
    <w:name w:val="註解文字 字元"/>
    <w:link w:val="af4"/>
    <w:uiPriority w:val="99"/>
    <w:qFormat/>
    <w:rsid w:val="0033136C"/>
    <w:rPr>
      <w:rFonts w:eastAsia="新細明體"/>
      <w:lang w:val="en-GB" w:eastAsia="en-US" w:bidi="ar-SA"/>
    </w:rPr>
  </w:style>
  <w:style w:type="paragraph" w:styleId="Web">
    <w:name w:val="Normal (Web)"/>
    <w:basedOn w:val="a3"/>
    <w:uiPriority w:val="99"/>
    <w:unhideWhenUsed/>
    <w:qFormat/>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3"/>
    <w:uiPriority w:val="99"/>
    <w:qFormat/>
    <w:rsid w:val="000C40C2"/>
    <w:pPr>
      <w:widowControl w:val="0"/>
      <w:spacing w:after="0"/>
      <w:ind w:firstLineChars="200" w:firstLine="420"/>
    </w:pPr>
    <w:rPr>
      <w:rFonts w:ascii="Calibri" w:hAnsi="Calibri"/>
      <w:kern w:val="2"/>
      <w:sz w:val="24"/>
      <w:szCs w:val="22"/>
      <w:lang w:val="en-US" w:eastAsia="zh-TW"/>
    </w:rPr>
  </w:style>
  <w:style w:type="paragraph" w:styleId="afe">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목록단락,列"/>
    <w:basedOn w:val="a3"/>
    <w:link w:val="aff"/>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9">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8"/>
    <w:qFormat/>
    <w:rsid w:val="00CF1C2F"/>
    <w:rPr>
      <w:rFonts w:ascii="Arial" w:hAnsi="Arial"/>
      <w:b/>
      <w:noProof/>
      <w:sz w:val="18"/>
      <w:lang w:val="en-GB" w:eastAsia="en-US"/>
    </w:rPr>
  </w:style>
  <w:style w:type="character" w:customStyle="1" w:styleId="B1Char">
    <w:name w:val="B1 Char"/>
    <w:link w:val="B1"/>
    <w:qFormat/>
    <w:locked/>
    <w:rsid w:val="0007719B"/>
    <w:rPr>
      <w:rFonts w:ascii="Times New Roman" w:hAnsi="Times New Roman"/>
      <w:lang w:val="en-GB" w:eastAsia="en-US"/>
    </w:rPr>
  </w:style>
  <w:style w:type="character" w:customStyle="1" w:styleId="B1Char1">
    <w:name w:val="B1 Char1"/>
    <w:qFormat/>
    <w:rsid w:val="00272830"/>
    <w:rPr>
      <w:rFonts w:eastAsia="Times New Roman"/>
    </w:rPr>
  </w:style>
  <w:style w:type="paragraph" w:styleId="aff0">
    <w:name w:val="annotation subject"/>
    <w:basedOn w:val="af4"/>
    <w:next w:val="af4"/>
    <w:link w:val="aff1"/>
    <w:uiPriority w:val="99"/>
    <w:rsid w:val="0034408E"/>
    <w:rPr>
      <w:rFonts w:ascii="Times New Roman" w:hAnsi="Times New Roman"/>
      <w:b/>
      <w:bCs/>
    </w:rPr>
  </w:style>
  <w:style w:type="character" w:customStyle="1" w:styleId="aff1">
    <w:name w:val="註解主旨 字元"/>
    <w:link w:val="aff0"/>
    <w:uiPriority w:val="99"/>
    <w:rsid w:val="0034408E"/>
    <w:rPr>
      <w:rFonts w:ascii="Times New Roman" w:eastAsia="新細明體" w:hAnsi="Times New Roman"/>
      <w:b/>
      <w:bCs/>
      <w:lang w:val="en-GB" w:eastAsia="en-US" w:bidi="ar-SA"/>
    </w:rPr>
  </w:style>
  <w:style w:type="paragraph" w:styleId="aff2">
    <w:name w:val="Revision"/>
    <w:hidden/>
    <w:uiPriority w:val="99"/>
    <w:semiHidden/>
    <w:rsid w:val="00501B12"/>
    <w:rPr>
      <w:rFonts w:ascii="Times New Roman" w:hAnsi="Times New Roman"/>
      <w:lang w:val="en-GB" w:eastAsia="en-US"/>
    </w:rPr>
  </w:style>
  <w:style w:type="paragraph" w:customStyle="1" w:styleId="0Maintext">
    <w:name w:val="0 Main text"/>
    <w:basedOn w:val="a3"/>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qFormat/>
    <w:locked/>
    <w:rsid w:val="00163A7F"/>
    <w:rPr>
      <w:rFonts w:ascii="Times New Roman" w:hAnsi="Times New Roman"/>
      <w:lang w:val="en-GB" w:eastAsia="en-US"/>
    </w:rPr>
  </w:style>
  <w:style w:type="paragraph" w:customStyle="1" w:styleId="Proposal">
    <w:name w:val="Proposal"/>
    <w:basedOn w:val="a3"/>
    <w:link w:val="ProposalChar"/>
    <w:uiPriority w:val="99"/>
    <w:qFormat/>
    <w:rsid w:val="0081198D"/>
    <w:pPr>
      <w:numPr>
        <w:numId w:val="4"/>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aff">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e"/>
    <w:uiPriority w:val="34"/>
    <w:qFormat/>
    <w:locked/>
    <w:rsid w:val="0081198D"/>
    <w:rPr>
      <w:rFonts w:ascii="Calibri" w:hAnsi="Calibri"/>
      <w:kern w:val="2"/>
      <w:sz w:val="24"/>
      <w:szCs w:val="22"/>
    </w:rPr>
  </w:style>
  <w:style w:type="paragraph" w:customStyle="1" w:styleId="LGTdoc">
    <w:name w:val="LGTdoc_본문"/>
    <w:basedOn w:val="a3"/>
    <w:link w:val="LGTdocChar"/>
    <w:uiPriority w:val="99"/>
    <w:qFormat/>
    <w:rsid w:val="0081198D"/>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81198D"/>
    <w:rPr>
      <w:rFonts w:ascii="Times New Roman" w:eastAsia="Batang" w:hAnsi="Times New Roman"/>
      <w:kern w:val="2"/>
      <w:sz w:val="22"/>
      <w:szCs w:val="24"/>
      <w:lang w:val="en-GB" w:eastAsia="ko-KR"/>
    </w:rPr>
  </w:style>
  <w:style w:type="paragraph" w:styleId="aff3">
    <w:name w:val="caption"/>
    <w:aliases w:val="cap,cap Char,Caption Char,Caption Char1 Char,cap Char Char1,Caption Char Char1 Char,cap Char2,条目,3GPP Caption Table,cap1,cap2,cap11,Légende-figure,Légende-figure Char,Beschrifubg,Beschriftung Char,label,cap11 Char,cap11 Char Char Char,captions,题"/>
    <w:basedOn w:val="a3"/>
    <w:next w:val="a3"/>
    <w:link w:val="aff4"/>
    <w:unhideWhenUsed/>
    <w:qFormat/>
    <w:rsid w:val="009D532B"/>
  </w:style>
  <w:style w:type="numbering" w:customStyle="1" w:styleId="17">
    <w:name w:val="無清單1"/>
    <w:next w:val="a6"/>
    <w:uiPriority w:val="99"/>
    <w:semiHidden/>
    <w:unhideWhenUsed/>
    <w:rsid w:val="00CB52A5"/>
  </w:style>
  <w:style w:type="character" w:customStyle="1" w:styleId="32">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1"/>
    <w:rsid w:val="00CB52A5"/>
    <w:rPr>
      <w:rFonts w:ascii="Arial" w:hAnsi="Arial"/>
      <w:sz w:val="28"/>
      <w:lang w:val="en-GB" w:eastAsia="en-US"/>
    </w:rPr>
  </w:style>
  <w:style w:type="paragraph" w:customStyle="1" w:styleId="TdocHeader2">
    <w:name w:val="Tdoc_Header_2"/>
    <w:basedOn w:val="a3"/>
    <w:uiPriority w:val="99"/>
    <w:rsid w:val="00CB52A5"/>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1"/>
    <w:next w:val="af9"/>
    <w:autoRedefine/>
    <w:uiPriority w:val="99"/>
    <w:rsid w:val="00CB52A5"/>
    <w:pPr>
      <w:keepLines w:val="0"/>
      <w:numPr>
        <w:numId w:val="8"/>
      </w:numPr>
      <w:pBdr>
        <w:top w:val="none" w:sz="0" w:space="0" w:color="auto"/>
      </w:pBdr>
      <w:spacing w:after="120"/>
      <w:ind w:left="357" w:hanging="357"/>
      <w:jc w:val="both"/>
    </w:pPr>
    <w:rPr>
      <w:rFonts w:eastAsia="Batang"/>
      <w:b/>
      <w:noProof/>
      <w:kern w:val="28"/>
      <w:sz w:val="24"/>
      <w:lang w:val="en-US"/>
    </w:rPr>
  </w:style>
  <w:style w:type="paragraph" w:customStyle="1" w:styleId="TdocHeader1">
    <w:name w:val="Tdoc_Header_1"/>
    <w:basedOn w:val="a8"/>
    <w:uiPriority w:val="99"/>
    <w:rsid w:val="00CB52A5"/>
    <w:pPr>
      <w:tabs>
        <w:tab w:val="right" w:pos="9072"/>
        <w:tab w:val="right" w:pos="10206"/>
      </w:tabs>
      <w:jc w:val="both"/>
    </w:pPr>
    <w:rPr>
      <w:rFonts w:eastAsia="Batang"/>
      <w:noProof w:val="0"/>
      <w:sz w:val="20"/>
    </w:rPr>
  </w:style>
  <w:style w:type="paragraph" w:customStyle="1" w:styleId="TdocHeading2">
    <w:name w:val="Tdoc_Heading_2"/>
    <w:basedOn w:val="a3"/>
    <w:uiPriority w:val="99"/>
    <w:rsid w:val="00CB52A5"/>
    <w:pPr>
      <w:spacing w:after="0"/>
    </w:pPr>
    <w:rPr>
      <w:rFonts w:ascii="Times" w:eastAsia="Batang" w:hAnsi="Times"/>
      <w:szCs w:val="24"/>
    </w:rPr>
  </w:style>
  <w:style w:type="paragraph" w:customStyle="1" w:styleId="h1">
    <w:name w:val="h1"/>
    <w:basedOn w:val="a3"/>
    <w:uiPriority w:val="99"/>
    <w:rsid w:val="00CB52A5"/>
    <w:pPr>
      <w:spacing w:after="0"/>
    </w:pPr>
    <w:rPr>
      <w:rFonts w:ascii="Times" w:eastAsia="Batang" w:hAnsi="Times"/>
      <w:szCs w:val="24"/>
    </w:rPr>
  </w:style>
  <w:style w:type="character" w:styleId="aff5">
    <w:name w:val="Emphasis"/>
    <w:uiPriority w:val="20"/>
    <w:qFormat/>
    <w:rsid w:val="00CB52A5"/>
    <w:rPr>
      <w:i/>
      <w:iCs/>
    </w:rPr>
  </w:style>
  <w:style w:type="paragraph" w:customStyle="1" w:styleId="CharChar1CharCharCharCharCharCharCharCharCharCharCharCharCharCharChar">
    <w:name w:val="Char Char1 Char Char Char Char Char Char Char Char Char Char Char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tyleHeading1NMPHeading1H1h11h12h13h14h15h16appheadin">
    <w:name w:val="Style Heading 1NMP Heading 1H1h11h12h13h14h15h16app headin..."/>
    <w:basedOn w:val="11"/>
    <w:uiPriority w:val="99"/>
    <w:rsid w:val="00CB52A5"/>
    <w:pPr>
      <w:keepLines w:val="0"/>
      <w:numPr>
        <w:numId w:val="9"/>
      </w:numPr>
      <w:pBdr>
        <w:top w:val="none" w:sz="0" w:space="0" w:color="auto"/>
      </w:pBdr>
      <w:spacing w:after="60"/>
    </w:pPr>
    <w:rPr>
      <w:rFonts w:eastAsia="Batang" w:cs="Arial"/>
      <w:b/>
      <w:bCs/>
      <w:kern w:val="32"/>
      <w:sz w:val="28"/>
      <w:szCs w:val="32"/>
    </w:rPr>
  </w:style>
  <w:style w:type="paragraph" w:customStyle="1" w:styleId="Comments">
    <w:name w:val="Comments"/>
    <w:basedOn w:val="a3"/>
    <w:link w:val="CommentsChar"/>
    <w:qFormat/>
    <w:rsid w:val="00CB52A5"/>
    <w:pPr>
      <w:spacing w:before="40" w:after="0"/>
    </w:pPr>
    <w:rPr>
      <w:rFonts w:ascii="Arial" w:eastAsia="MS Mincho" w:hAnsi="Arial"/>
      <w:i/>
      <w:sz w:val="18"/>
      <w:szCs w:val="24"/>
      <w:lang w:eastAsia="en-GB"/>
    </w:rPr>
  </w:style>
  <w:style w:type="character" w:customStyle="1" w:styleId="CommentsChar">
    <w:name w:val="Comments Char"/>
    <w:link w:val="Comments"/>
    <w:qFormat/>
    <w:rsid w:val="00CB52A5"/>
    <w:rPr>
      <w:rFonts w:ascii="Arial" w:eastAsia="MS Mincho" w:hAnsi="Arial"/>
      <w:i/>
      <w:sz w:val="18"/>
      <w:szCs w:val="24"/>
      <w:lang w:val="en-GB" w:eastAsia="en-GB"/>
    </w:rPr>
  </w:style>
  <w:style w:type="paragraph" w:customStyle="1" w:styleId="DocHead">
    <w:name w:val="DocHead"/>
    <w:basedOn w:val="a3"/>
    <w:next w:val="a3"/>
    <w:rsid w:val="00CB52A5"/>
    <w:pPr>
      <w:spacing w:after="0"/>
      <w:ind w:left="1418" w:hanging="1418"/>
    </w:pPr>
    <w:rPr>
      <w:rFonts w:eastAsia="Times New Roman"/>
      <w:b/>
      <w:bCs/>
      <w:sz w:val="24"/>
      <w:lang w:val="en-AU"/>
    </w:rPr>
  </w:style>
  <w:style w:type="character" w:styleId="aff6">
    <w:name w:val="page number"/>
    <w:rsid w:val="00CB52A5"/>
    <w:rPr>
      <w:rFonts w:ascii="Arial" w:eastAsia="SimSun" w:hAnsi="Arial" w:cs="Arial"/>
      <w:color w:val="0000FF"/>
      <w:kern w:val="2"/>
      <w:lang w:val="en-US" w:eastAsia="zh-CN" w:bidi="ar-SA"/>
    </w:rPr>
  </w:style>
  <w:style w:type="paragraph" w:customStyle="1" w:styleId="Bulleted">
    <w:name w:val="Bulleted"/>
    <w:aliases w:val="Symbol (symbol),Left:  0,25&quot;,Hanging:  0"/>
    <w:basedOn w:val="a3"/>
    <w:rsid w:val="00CB52A5"/>
    <w:pPr>
      <w:numPr>
        <w:ilvl w:val="2"/>
        <w:numId w:val="10"/>
      </w:numPr>
    </w:pPr>
    <w:rPr>
      <w:rFonts w:ascii="Arial" w:eastAsia="Batang" w:hAnsi="Arial"/>
      <w:szCs w:val="24"/>
    </w:rPr>
  </w:style>
  <w:style w:type="character" w:customStyle="1" w:styleId="CRCoverPageChar">
    <w:name w:val="CR Cover Page Char"/>
    <w:link w:val="CRCoverPage"/>
    <w:rsid w:val="00CB52A5"/>
    <w:rPr>
      <w:rFonts w:ascii="Arial" w:hAnsi="Arial"/>
      <w:lang w:val="en-GB" w:eastAsia="en-US"/>
    </w:rPr>
  </w:style>
  <w:style w:type="character" w:customStyle="1" w:styleId="aff7">
    <w:name w:val="スタイル 標準 +"/>
    <w:rsid w:val="00CB52A5"/>
    <w:rPr>
      <w:rFonts w:ascii="Times New Roman" w:eastAsia="MS Gothic" w:hAnsi="Times New Roman"/>
      <w:color w:val="auto"/>
      <w:kern w:val="0"/>
      <w:sz w:val="20"/>
      <w:u w:val="none"/>
    </w:rPr>
  </w:style>
  <w:style w:type="character" w:customStyle="1" w:styleId="B1Zchn">
    <w:name w:val="B1 Zchn"/>
    <w:qFormat/>
    <w:rsid w:val="00CB52A5"/>
    <w:rPr>
      <w:rFonts w:ascii="CG Times (WN)" w:eastAsia="SimSun" w:hAnsi="CG Times (WN)"/>
      <w:lang w:val="en-US" w:eastAsia="en-US" w:bidi="ar-SA"/>
    </w:rPr>
  </w:style>
  <w:style w:type="character" w:customStyle="1" w:styleId="B10">
    <w:name w:val="B1 (文字)"/>
    <w:qFormat/>
    <w:rsid w:val="00CB52A5"/>
    <w:rPr>
      <w:rFonts w:eastAsia="MS Mincho"/>
      <w:lang w:val="en-GB" w:eastAsia="en-US" w:bidi="ar-SA"/>
    </w:rPr>
  </w:style>
  <w:style w:type="paragraph" w:customStyle="1" w:styleId="StatementBody">
    <w:name w:val="Statement Body"/>
    <w:basedOn w:val="a3"/>
    <w:link w:val="StatementBodyChar"/>
    <w:uiPriority w:val="99"/>
    <w:rsid w:val="00CB52A5"/>
    <w:pPr>
      <w:numPr>
        <w:numId w:val="11"/>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uiPriority w:val="99"/>
    <w:rsid w:val="00CB52A5"/>
    <w:rPr>
      <w:rFonts w:ascii="Times New Roman" w:eastAsia="Times New Roman" w:hAnsi="Times New Roman"/>
      <w:sz w:val="22"/>
      <w:szCs w:val="24"/>
      <w:lang w:eastAsia="ko-KR"/>
    </w:rPr>
  </w:style>
  <w:style w:type="paragraph" w:customStyle="1" w:styleId="bullet">
    <w:name w:val="bullet"/>
    <w:basedOn w:val="a3"/>
    <w:link w:val="bullet1"/>
    <w:qFormat/>
    <w:rsid w:val="00CB52A5"/>
    <w:pPr>
      <w:numPr>
        <w:numId w:val="14"/>
      </w:numPr>
      <w:snapToGrid w:val="0"/>
      <w:spacing w:after="100" w:afterAutospacing="1"/>
      <w:jc w:val="both"/>
    </w:pPr>
    <w:rPr>
      <w:rFonts w:eastAsia="MS Gothic"/>
      <w:sz w:val="24"/>
      <w:lang w:val="x-none" w:eastAsia="x-none"/>
    </w:rPr>
  </w:style>
  <w:style w:type="character" w:customStyle="1" w:styleId="bullet1">
    <w:name w:val="bullet (文字)"/>
    <w:link w:val="bullet"/>
    <w:rsid w:val="00CB52A5"/>
    <w:rPr>
      <w:rFonts w:ascii="Times New Roman" w:eastAsia="MS Gothic" w:hAnsi="Times New Roman"/>
      <w:sz w:val="24"/>
      <w:lang w:val="x-none" w:eastAsia="x-none"/>
    </w:rPr>
  </w:style>
  <w:style w:type="paragraph" w:customStyle="1" w:styleId="References">
    <w:name w:val="References"/>
    <w:basedOn w:val="a3"/>
    <w:uiPriority w:val="99"/>
    <w:qFormat/>
    <w:rsid w:val="00CB52A5"/>
    <w:pPr>
      <w:numPr>
        <w:numId w:val="12"/>
      </w:numPr>
      <w:autoSpaceDE w:val="0"/>
      <w:autoSpaceDN w:val="0"/>
      <w:snapToGrid w:val="0"/>
      <w:spacing w:after="60"/>
    </w:pPr>
    <w:rPr>
      <w:rFonts w:eastAsia="SimSun"/>
      <w:szCs w:val="16"/>
      <w:lang w:val="en-US"/>
    </w:rPr>
  </w:style>
  <w:style w:type="paragraph" w:customStyle="1" w:styleId="Char">
    <w:name w:val="Char"/>
    <w:rsid w:val="00CB52A5"/>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a3"/>
    <w:next w:val="StatementBody"/>
    <w:uiPriority w:val="99"/>
    <w:qFormat/>
    <w:rsid w:val="00CB52A5"/>
    <w:pPr>
      <w:keepNext/>
      <w:spacing w:before="100" w:beforeAutospacing="1" w:after="0"/>
      <w:ind w:left="601" w:hanging="601"/>
    </w:pPr>
    <w:rPr>
      <w:rFonts w:eastAsia="Batang"/>
      <w:b/>
      <w:i/>
      <w:sz w:val="22"/>
      <w:szCs w:val="24"/>
      <w:lang w:val="en-US" w:eastAsia="ko-KR"/>
    </w:rPr>
  </w:style>
  <w:style w:type="paragraph" w:customStyle="1" w:styleId="Default">
    <w:name w:val="Default"/>
    <w:uiPriority w:val="99"/>
    <w:rsid w:val="00CB52A5"/>
    <w:pPr>
      <w:widowControl w:val="0"/>
      <w:autoSpaceDE w:val="0"/>
      <w:autoSpaceDN w:val="0"/>
      <w:adjustRightInd w:val="0"/>
    </w:pPr>
    <w:rPr>
      <w:rFonts w:ascii="Times New Roman" w:eastAsia="Times New Roman" w:hAnsi="Times New Roman"/>
      <w:noProof/>
      <w:sz w:val="24"/>
      <w:szCs w:val="24"/>
      <w:lang w:eastAsia="zh-CN"/>
    </w:rPr>
  </w:style>
  <w:style w:type="paragraph" w:customStyle="1" w:styleId="2222">
    <w:name w:val="스타일 스타일 스타일 스타일 양쪽 첫 줄:  2 글자 + 첫 줄:  2 글자 + 첫 줄:  2 글자 + 첫 줄:  2..."/>
    <w:basedOn w:val="a3"/>
    <w:link w:val="2222Char"/>
    <w:rsid w:val="00CB52A5"/>
    <w:pPr>
      <w:spacing w:line="336" w:lineRule="auto"/>
      <w:ind w:firstLineChars="200" w:firstLine="200"/>
      <w:jc w:val="both"/>
    </w:pPr>
    <w:rPr>
      <w:rFonts w:eastAsia="Malgun Gothic" w:cs="Batang"/>
    </w:rPr>
  </w:style>
  <w:style w:type="paragraph" w:customStyle="1" w:styleId="StyleLGTdocAsianSimSunComplex11ptBefore6ptL">
    <w:name w:val="Style LGTdoc_본문 + (Asian) SimSun (Complex) 11 pt Before:  6 pt L..."/>
    <w:basedOn w:val="a3"/>
    <w:rsid w:val="00CB52A5"/>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a3"/>
    <w:rsid w:val="00CB52A5"/>
    <w:pPr>
      <w:spacing w:before="100" w:beforeAutospacing="1" w:after="100" w:afterAutospacing="1"/>
    </w:pPr>
    <w:rPr>
      <w:rFonts w:eastAsia="Batang"/>
      <w:sz w:val="24"/>
      <w:szCs w:val="24"/>
      <w:lang w:eastAsia="ja-JP"/>
    </w:rPr>
  </w:style>
  <w:style w:type="paragraph" w:customStyle="1" w:styleId="enumlev1">
    <w:name w:val="enumlev1"/>
    <w:basedOn w:val="a3"/>
    <w:link w:val="enumlev1Char"/>
    <w:rsid w:val="00CB52A5"/>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rPr>
  </w:style>
  <w:style w:type="paragraph" w:customStyle="1" w:styleId="LGTdoc1">
    <w:name w:val="LGTdoc_제목1"/>
    <w:basedOn w:val="a3"/>
    <w:link w:val="LGTdoc1Char"/>
    <w:uiPriority w:val="99"/>
    <w:rsid w:val="00CB52A5"/>
    <w:pPr>
      <w:adjustRightInd w:val="0"/>
      <w:snapToGrid w:val="0"/>
      <w:spacing w:beforeLines="50" w:before="120" w:after="100" w:afterAutospacing="1"/>
      <w:jc w:val="both"/>
    </w:pPr>
    <w:rPr>
      <w:rFonts w:eastAsia="Batang"/>
      <w:b/>
      <w:snapToGrid w:val="0"/>
      <w:sz w:val="28"/>
      <w:lang w:eastAsia="ko-KR"/>
    </w:rPr>
  </w:style>
  <w:style w:type="paragraph" w:customStyle="1" w:styleId="aff8">
    <w:name w:val="본문글"/>
    <w:basedOn w:val="a3"/>
    <w:qFormat/>
    <w:rsid w:val="00CB52A5"/>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3"/>
    <w:rsid w:val="00CB52A5"/>
    <w:pPr>
      <w:spacing w:after="220"/>
    </w:pPr>
    <w:rPr>
      <w:rFonts w:ascii="Arial" w:eastAsia="Times New Roman" w:hAnsi="Arial"/>
      <w:sz w:val="22"/>
      <w:lang w:val="en-US"/>
    </w:rPr>
  </w:style>
  <w:style w:type="character" w:customStyle="1" w:styleId="apple-style-span">
    <w:name w:val="apple-style-span"/>
    <w:basedOn w:val="a4"/>
    <w:rsid w:val="00CB52A5"/>
  </w:style>
  <w:style w:type="paragraph" w:customStyle="1" w:styleId="3GPPHeading1">
    <w:name w:val="3GPP Heading 1"/>
    <w:basedOn w:val="11"/>
    <w:link w:val="3GPPHeading1Char"/>
    <w:qFormat/>
    <w:rsid w:val="00CB52A5"/>
    <w:pPr>
      <w:keepLines w:val="0"/>
      <w:pBdr>
        <w:top w:val="none" w:sz="0" w:space="0" w:color="auto"/>
      </w:pBdr>
      <w:tabs>
        <w:tab w:val="num" w:pos="426"/>
        <w:tab w:val="num" w:pos="574"/>
      </w:tabs>
      <w:spacing w:before="360" w:after="120"/>
      <w:ind w:left="426" w:hanging="425"/>
    </w:pPr>
    <w:rPr>
      <w:rFonts w:eastAsia="MS Mincho"/>
      <w:kern w:val="32"/>
      <w:sz w:val="32"/>
      <w:szCs w:val="32"/>
      <w:lang w:val="x-none" w:eastAsia="x-none"/>
    </w:rPr>
  </w:style>
  <w:style w:type="character" w:customStyle="1" w:styleId="3GPPHeading1Char">
    <w:name w:val="3GPP Heading 1 Char"/>
    <w:link w:val="3GPPHeading1"/>
    <w:rsid w:val="00CB52A5"/>
    <w:rPr>
      <w:rFonts w:ascii="Arial" w:eastAsia="MS Mincho" w:hAnsi="Arial"/>
      <w:kern w:val="32"/>
      <w:sz w:val="32"/>
      <w:szCs w:val="32"/>
      <w:lang w:val="x-none" w:eastAsia="x-none"/>
    </w:rPr>
  </w:style>
  <w:style w:type="paragraph" w:customStyle="1" w:styleId="Doc-text2">
    <w:name w:val="Doc-text2"/>
    <w:basedOn w:val="a3"/>
    <w:link w:val="Doc-text2Char"/>
    <w:qFormat/>
    <w:rsid w:val="00CB52A5"/>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CB52A5"/>
    <w:rPr>
      <w:rFonts w:ascii="Arial" w:eastAsia="MS Mincho" w:hAnsi="Arial"/>
      <w:szCs w:val="24"/>
      <w:lang w:val="x-none" w:eastAsia="en-GB"/>
    </w:rPr>
  </w:style>
  <w:style w:type="character" w:customStyle="1" w:styleId="TACChar">
    <w:name w:val="TAC Char"/>
    <w:link w:val="TAC"/>
    <w:qFormat/>
    <w:rsid w:val="00CB52A5"/>
    <w:rPr>
      <w:rFonts w:ascii="Arial" w:hAnsi="Arial"/>
      <w:sz w:val="18"/>
      <w:lang w:val="en-GB" w:eastAsia="en-US"/>
    </w:rPr>
  </w:style>
  <w:style w:type="paragraph" w:customStyle="1" w:styleId="msolistparagraph0">
    <w:name w:val="msolistparagraph"/>
    <w:basedOn w:val="a3"/>
    <w:rsid w:val="00CB52A5"/>
    <w:pPr>
      <w:spacing w:after="0"/>
      <w:ind w:left="720"/>
      <w:jc w:val="both"/>
    </w:pPr>
    <w:rPr>
      <w:rFonts w:ascii="Calibri" w:eastAsia="Batang" w:hAnsi="Calibri"/>
      <w:sz w:val="21"/>
      <w:szCs w:val="21"/>
      <w:lang w:eastAsia="ja-JP"/>
    </w:rPr>
  </w:style>
  <w:style w:type="character" w:customStyle="1" w:styleId="CRCoverPageZchn">
    <w:name w:val="CR Cover Page Zchn"/>
    <w:locked/>
    <w:rsid w:val="00CB52A5"/>
    <w:rPr>
      <w:rFonts w:ascii="Arial" w:eastAsia="SimSun" w:hAnsi="Arial"/>
      <w:lang w:val="en-GB" w:eastAsia="en-US" w:bidi="ar-SA"/>
    </w:rPr>
  </w:style>
  <w:style w:type="paragraph" w:styleId="aff9">
    <w:name w:val="Plain Text"/>
    <w:basedOn w:val="a3"/>
    <w:link w:val="affa"/>
    <w:uiPriority w:val="99"/>
    <w:unhideWhenUsed/>
    <w:rsid w:val="00CB52A5"/>
    <w:pPr>
      <w:spacing w:after="0"/>
    </w:pPr>
    <w:rPr>
      <w:rFonts w:ascii="Consolas" w:eastAsia="Calibri" w:hAnsi="Consolas" w:cs="Consolas"/>
      <w:sz w:val="21"/>
      <w:szCs w:val="21"/>
      <w:lang w:val="en-US" w:eastAsia="zh-CN"/>
    </w:rPr>
  </w:style>
  <w:style w:type="character" w:customStyle="1" w:styleId="affa">
    <w:name w:val="純文字 字元"/>
    <w:basedOn w:val="a4"/>
    <w:link w:val="aff9"/>
    <w:uiPriority w:val="99"/>
    <w:rsid w:val="00CB52A5"/>
    <w:rPr>
      <w:rFonts w:ascii="Consolas" w:eastAsia="Calibri" w:hAnsi="Consolas" w:cs="Consolas"/>
      <w:sz w:val="21"/>
      <w:szCs w:val="21"/>
      <w:lang w:eastAsia="zh-CN"/>
    </w:rPr>
  </w:style>
  <w:style w:type="paragraph" w:customStyle="1" w:styleId="IEEEParagraph">
    <w:name w:val="IEEE Paragraph"/>
    <w:basedOn w:val="a3"/>
    <w:link w:val="IEEEParagraphChar"/>
    <w:rsid w:val="00CB52A5"/>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CB52A5"/>
    <w:rPr>
      <w:rFonts w:ascii="Arial" w:eastAsia="SimSun" w:hAnsi="Arial" w:cs="Arial"/>
      <w:color w:val="0000FF"/>
      <w:kern w:val="2"/>
      <w:szCs w:val="24"/>
      <w:lang w:val="en-AU" w:eastAsia="zh-CN"/>
    </w:rPr>
  </w:style>
  <w:style w:type="table" w:customStyle="1" w:styleId="TableGrid1">
    <w:name w:val="TableGrid1"/>
    <w:basedOn w:val="a5"/>
    <w:next w:val="afd"/>
    <w:uiPriority w:val="39"/>
    <w:qFormat/>
    <w:rsid w:val="00CB52A5"/>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3"/>
    <w:next w:val="a3"/>
    <w:link w:val="affc"/>
    <w:uiPriority w:val="99"/>
    <w:rsid w:val="00CB52A5"/>
    <w:pPr>
      <w:spacing w:after="0"/>
      <w:ind w:left="1440" w:hanging="1440"/>
    </w:pPr>
    <w:rPr>
      <w:rFonts w:ascii="Times" w:eastAsia="Batang" w:hAnsi="Times"/>
      <w:szCs w:val="24"/>
    </w:rPr>
  </w:style>
  <w:style w:type="character" w:customStyle="1" w:styleId="affc">
    <w:name w:val="日期 字元"/>
    <w:basedOn w:val="a4"/>
    <w:link w:val="affb"/>
    <w:uiPriority w:val="99"/>
    <w:rsid w:val="00CB52A5"/>
    <w:rPr>
      <w:rFonts w:ascii="Times" w:eastAsia="Batang" w:hAnsi="Times"/>
      <w:szCs w:val="24"/>
      <w:lang w:val="en-GB" w:eastAsia="en-US"/>
    </w:rPr>
  </w:style>
  <w:style w:type="paragraph" w:customStyle="1" w:styleId="3GPPNormalText">
    <w:name w:val="3GPP Normal Text"/>
    <w:basedOn w:val="af9"/>
    <w:link w:val="3GPPNormalTextChar"/>
    <w:qFormat/>
    <w:rsid w:val="00CB52A5"/>
    <w:pPr>
      <w:widowControl/>
      <w:spacing w:afterLines="0" w:after="120" w:line="240" w:lineRule="auto"/>
      <w:ind w:left="1440" w:hanging="1440"/>
      <w:jc w:val="both"/>
    </w:pPr>
    <w:rPr>
      <w:rFonts w:eastAsia="MS Mincho"/>
      <w:kern w:val="0"/>
      <w:sz w:val="22"/>
      <w:lang w:val="x-none" w:eastAsia="x-none"/>
    </w:rPr>
  </w:style>
  <w:style w:type="character" w:customStyle="1" w:styleId="3GPPNormalTextChar">
    <w:name w:val="3GPP Normal Text Char"/>
    <w:link w:val="3GPPNormalText"/>
    <w:qFormat/>
    <w:rsid w:val="00CB52A5"/>
    <w:rPr>
      <w:rFonts w:ascii="Times New Roman" w:eastAsia="MS Mincho" w:hAnsi="Times New Roman"/>
      <w:sz w:val="22"/>
      <w:szCs w:val="24"/>
      <w:lang w:val="x-none" w:eastAsia="x-none"/>
    </w:rPr>
  </w:style>
  <w:style w:type="paragraph" w:customStyle="1" w:styleId="Statement">
    <w:name w:val="Statement"/>
    <w:basedOn w:val="a3"/>
    <w:uiPriority w:val="99"/>
    <w:rsid w:val="00CB52A5"/>
    <w:pPr>
      <w:keepNext/>
      <w:spacing w:after="0"/>
      <w:ind w:left="601" w:hanging="601"/>
    </w:pPr>
    <w:rPr>
      <w:rFonts w:eastAsia="Batang"/>
      <w:b/>
      <w:i/>
      <w:szCs w:val="24"/>
      <w:lang w:val="en-US" w:eastAsia="ko-KR"/>
    </w:rPr>
  </w:style>
  <w:style w:type="character" w:customStyle="1" w:styleId="Alcatel-Lucent-4">
    <w:name w:val="Alcatel-Lucent-4"/>
    <w:semiHidden/>
    <w:rsid w:val="00CB52A5"/>
    <w:rPr>
      <w:rFonts w:ascii="Arial" w:hAnsi="Arial" w:cs="Arial"/>
      <w:color w:val="auto"/>
      <w:sz w:val="20"/>
      <w:szCs w:val="20"/>
    </w:rPr>
  </w:style>
  <w:style w:type="paragraph" w:customStyle="1" w:styleId="ZchnZchn">
    <w:name w:val="Zchn Zchn"/>
    <w:uiPriority w:val="99"/>
    <w:rsid w:val="00CB52A5"/>
    <w:pPr>
      <w:keepNext/>
      <w:numPr>
        <w:numId w:val="16"/>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CB52A5"/>
  </w:style>
  <w:style w:type="character" w:customStyle="1" w:styleId="Alcatel-Lucent2">
    <w:name w:val="Alcatel-Lucent2"/>
    <w:semiHidden/>
    <w:rsid w:val="00CB52A5"/>
    <w:rPr>
      <w:rFonts w:ascii="Arial" w:hAnsi="Arial" w:cs="Arial"/>
      <w:color w:val="auto"/>
      <w:sz w:val="20"/>
      <w:szCs w:val="20"/>
    </w:rPr>
  </w:style>
  <w:style w:type="character" w:customStyle="1" w:styleId="aff4">
    <w:name w:val="標號 字元"/>
    <w:aliases w:val="cap 字元,cap Char 字元,Caption Char 字元,Caption Char1 Char 字元,cap Char Char1 字元,Caption Char Char1 Char 字元,cap Char2 字元,条目 字元,3GPP Caption Table 字元,cap1 字元,cap2 字元,cap11 字元,Légende-figure 字元,Légende-figure Char 字元,Beschrifubg 字元,Beschriftung Char 字元"/>
    <w:link w:val="aff3"/>
    <w:rsid w:val="00CB52A5"/>
    <w:rPr>
      <w:rFonts w:ascii="Times New Roman" w:hAnsi="Times New Roman"/>
      <w:lang w:val="en-GB" w:eastAsia="en-US"/>
    </w:rPr>
  </w:style>
  <w:style w:type="numbering" w:customStyle="1" w:styleId="1">
    <w:name w:val="現在のリスト1"/>
    <w:rsid w:val="00CB52A5"/>
    <w:pPr>
      <w:numPr>
        <w:numId w:val="18"/>
      </w:numPr>
    </w:pPr>
  </w:style>
  <w:style w:type="numbering" w:customStyle="1" w:styleId="2">
    <w:name w:val="現在のリスト2"/>
    <w:rsid w:val="00CB52A5"/>
    <w:pPr>
      <w:numPr>
        <w:numId w:val="19"/>
      </w:numPr>
    </w:pPr>
  </w:style>
  <w:style w:type="numbering" w:styleId="a1">
    <w:name w:val="Outline List 3"/>
    <w:basedOn w:val="a6"/>
    <w:rsid w:val="00CB52A5"/>
    <w:pPr>
      <w:numPr>
        <w:numId w:val="20"/>
      </w:numPr>
    </w:pPr>
  </w:style>
  <w:style w:type="numbering" w:customStyle="1" w:styleId="30">
    <w:name w:val="現在のリスト3"/>
    <w:rsid w:val="00CB52A5"/>
    <w:pPr>
      <w:numPr>
        <w:numId w:val="21"/>
      </w:numPr>
    </w:pPr>
  </w:style>
  <w:style w:type="numbering" w:customStyle="1" w:styleId="10">
    <w:name w:val="スタイル1"/>
    <w:rsid w:val="00CB52A5"/>
    <w:pPr>
      <w:numPr>
        <w:numId w:val="22"/>
      </w:numPr>
    </w:pPr>
  </w:style>
  <w:style w:type="numbering" w:styleId="111111">
    <w:name w:val="Outline List 2"/>
    <w:basedOn w:val="a6"/>
    <w:rsid w:val="00CB52A5"/>
    <w:pPr>
      <w:numPr>
        <w:numId w:val="23"/>
      </w:numPr>
    </w:p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4"/>
    <w:link w:val="4"/>
    <w:uiPriority w:val="9"/>
    <w:rsid w:val="00CB52A5"/>
    <w:rPr>
      <w:rFonts w:ascii="Arial" w:hAnsi="Arial"/>
      <w:sz w:val="24"/>
      <w:lang w:val="en-GB" w:eastAsia="en-US"/>
    </w:rPr>
  </w:style>
  <w:style w:type="character" w:customStyle="1" w:styleId="50">
    <w:name w:val="標題 5 字元"/>
    <w:aliases w:val="h5 字元,Heading5 字元,H5 字元,标题 5 字元"/>
    <w:basedOn w:val="a4"/>
    <w:link w:val="5"/>
    <w:uiPriority w:val="9"/>
    <w:rsid w:val="00CB52A5"/>
    <w:rPr>
      <w:rFonts w:ascii="Arial" w:hAnsi="Arial"/>
      <w:sz w:val="22"/>
      <w:lang w:val="en-GB" w:eastAsia="en-US"/>
    </w:rPr>
  </w:style>
  <w:style w:type="character" w:customStyle="1" w:styleId="NOChar">
    <w:name w:val="NO Char"/>
    <w:link w:val="NO"/>
    <w:uiPriority w:val="99"/>
    <w:locked/>
    <w:rsid w:val="00CB52A5"/>
    <w:rPr>
      <w:rFonts w:ascii="Times New Roman" w:hAnsi="Times New Roman"/>
      <w:lang w:val="en-GB" w:eastAsia="en-US"/>
    </w:rPr>
  </w:style>
  <w:style w:type="paragraph" w:customStyle="1" w:styleId="CharChar1CharCharCharCharCharCharCharCharCharCharCharCharCharCharChar1">
    <w:name w:val="Char Char1 Char Char Char Char Char Char Char Char Char Char Char Char Char Char Char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CB52A5"/>
    <w:rPr>
      <w:color w:val="000000"/>
      <w:lang w:eastAsia="ja-JP"/>
    </w:rPr>
  </w:style>
  <w:style w:type="paragraph" w:customStyle="1" w:styleId="07cm12pt12">
    <w:name w:val="스타일 첫 줄:  0.7 cm 앞: 12 pt 줄 간격: 배수 1.2 줄"/>
    <w:basedOn w:val="a3"/>
    <w:rsid w:val="00CB52A5"/>
    <w:pPr>
      <w:spacing w:before="240" w:after="120" w:line="288" w:lineRule="auto"/>
      <w:ind w:firstLine="397"/>
      <w:jc w:val="both"/>
    </w:pPr>
    <w:rPr>
      <w:rFonts w:ascii="Times" w:eastAsia="Batang" w:hAnsi="Times" w:cs="Batang"/>
    </w:rPr>
  </w:style>
  <w:style w:type="character" w:customStyle="1" w:styleId="TAHCar">
    <w:name w:val="TAH Car"/>
    <w:link w:val="TAH"/>
    <w:qFormat/>
    <w:rsid w:val="00CB52A5"/>
    <w:rPr>
      <w:rFonts w:ascii="Arial" w:hAnsi="Arial"/>
      <w:b/>
      <w:sz w:val="18"/>
      <w:lang w:val="en-GB" w:eastAsia="en-US"/>
    </w:rPr>
  </w:style>
  <w:style w:type="character" w:customStyle="1" w:styleId="affd">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4"/>
    <w:qFormat/>
    <w:locked/>
    <w:rsid w:val="00CB52A5"/>
    <w:rPr>
      <w:rFonts w:ascii="Times" w:hAnsi="Times"/>
      <w:szCs w:val="24"/>
      <w:lang w:eastAsia="en-US"/>
    </w:rPr>
  </w:style>
  <w:style w:type="character" w:customStyle="1" w:styleId="TALChar">
    <w:name w:val="TAL Char"/>
    <w:link w:val="TAL"/>
    <w:qFormat/>
    <w:locked/>
    <w:rsid w:val="00CB52A5"/>
    <w:rPr>
      <w:rFonts w:ascii="Arial" w:hAnsi="Arial"/>
      <w:sz w:val="18"/>
      <w:lang w:val="en-GB" w:eastAsia="en-US"/>
    </w:rPr>
  </w:style>
  <w:style w:type="character" w:customStyle="1" w:styleId="21">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插图 字元"/>
    <w:basedOn w:val="a4"/>
    <w:link w:val="20"/>
    <w:uiPriority w:val="9"/>
    <w:rsid w:val="00CB52A5"/>
    <w:rPr>
      <w:rFonts w:ascii="Arial" w:hAnsi="Arial"/>
      <w:sz w:val="32"/>
      <w:lang w:val="en-GB" w:eastAsia="en-US"/>
    </w:rPr>
  </w:style>
  <w:style w:type="character" w:styleId="affe">
    <w:name w:val="Strong"/>
    <w:basedOn w:val="a4"/>
    <w:uiPriority w:val="22"/>
    <w:qFormat/>
    <w:rsid w:val="00CB52A5"/>
    <w:rPr>
      <w:b/>
      <w:bCs/>
    </w:rPr>
  </w:style>
  <w:style w:type="paragraph" w:customStyle="1" w:styleId="CharCharCharCharCharChar2">
    <w:name w:val="Char Char Char Char Char Char2"/>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12">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4"/>
    <w:link w:val="11"/>
    <w:uiPriority w:val="9"/>
    <w:locked/>
    <w:rsid w:val="00CB52A5"/>
    <w:rPr>
      <w:rFonts w:ascii="Arial" w:hAnsi="Arial"/>
      <w:sz w:val="36"/>
      <w:lang w:val="en-GB" w:eastAsia="en-US"/>
    </w:rPr>
  </w:style>
  <w:style w:type="character" w:customStyle="1" w:styleId="PlainTextChar1">
    <w:name w:val="Plain Text Char1"/>
    <w:semiHidden/>
    <w:locked/>
    <w:rsid w:val="00CB52A5"/>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a3"/>
    <w:uiPriority w:val="99"/>
    <w:qFormat/>
    <w:rsid w:val="00CB52A5"/>
    <w:pPr>
      <w:autoSpaceDE w:val="0"/>
      <w:autoSpaceDN w:val="0"/>
      <w:adjustRightInd w:val="0"/>
      <w:snapToGrid w:val="0"/>
      <w:spacing w:before="20" w:after="20"/>
    </w:pPr>
    <w:rPr>
      <w:rFonts w:eastAsia="Times New Roman"/>
      <w:szCs w:val="21"/>
      <w:lang w:val="en-US" w:eastAsia="zh-CN"/>
    </w:rPr>
  </w:style>
  <w:style w:type="character" w:customStyle="1" w:styleId="af1">
    <w:name w:val="頁尾 字元"/>
    <w:basedOn w:val="a4"/>
    <w:link w:val="af0"/>
    <w:uiPriority w:val="99"/>
    <w:rsid w:val="00CB52A5"/>
    <w:rPr>
      <w:rFonts w:ascii="Arial" w:hAnsi="Arial"/>
      <w:b/>
      <w:i/>
      <w:noProof/>
      <w:sz w:val="18"/>
      <w:lang w:val="en-GB" w:eastAsia="en-US"/>
    </w:rPr>
  </w:style>
  <w:style w:type="character" w:customStyle="1" w:styleId="THChar">
    <w:name w:val="TH Char"/>
    <w:link w:val="TH"/>
    <w:qFormat/>
    <w:rsid w:val="00CB52A5"/>
    <w:rPr>
      <w:rFonts w:ascii="Arial" w:hAnsi="Arial"/>
      <w:b/>
      <w:lang w:val="en-GB"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4"/>
    <w:uiPriority w:val="9"/>
    <w:rsid w:val="00CB52A5"/>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4"/>
    <w:uiPriority w:val="9"/>
    <w:rsid w:val="00CB52A5"/>
    <w:rPr>
      <w:rFonts w:ascii="Arial" w:eastAsia="MS Gothic" w:hAnsi="Arial"/>
      <w:kern w:val="28"/>
      <w:sz w:val="28"/>
      <w:lang w:eastAsia="ja-JP"/>
    </w:rPr>
  </w:style>
  <w:style w:type="character" w:customStyle="1" w:styleId="3GPPCaptionTableChar">
    <w:name w:val="3GPP Caption Table Char"/>
    <w:aliases w:val="cap Char2 Char1,cap Char2 Char Char,Ca Char"/>
    <w:rsid w:val="00CB52A5"/>
    <w:rPr>
      <w:rFonts w:ascii="Times New Roman" w:eastAsia="Times New Roman" w:hAnsi="Times New Roman"/>
      <w:b/>
      <w:bCs/>
    </w:rPr>
  </w:style>
  <w:style w:type="paragraph" w:customStyle="1" w:styleId="Text">
    <w:name w:val="Text"/>
    <w:basedOn w:val="a3"/>
    <w:link w:val="TextChar"/>
    <w:qFormat/>
    <w:rsid w:val="00CB52A5"/>
    <w:pPr>
      <w:spacing w:after="0"/>
    </w:pPr>
    <w:rPr>
      <w:rFonts w:ascii="Times" w:eastAsia="Batang" w:hAnsi="Times"/>
      <w:szCs w:val="24"/>
      <w:lang w:eastAsia="en-GB"/>
    </w:rPr>
  </w:style>
  <w:style w:type="character" w:customStyle="1" w:styleId="TextChar">
    <w:name w:val="Text Char"/>
    <w:link w:val="Text"/>
    <w:rsid w:val="00CB52A5"/>
    <w:rPr>
      <w:rFonts w:ascii="Times" w:eastAsia="Batang" w:hAnsi="Times"/>
      <w:szCs w:val="24"/>
      <w:lang w:val="en-GB" w:eastAsia="en-GB"/>
    </w:rPr>
  </w:style>
  <w:style w:type="paragraph" w:customStyle="1" w:styleId="28">
    <w:name w:val="我的正文首行2缩进"/>
    <w:basedOn w:val="a3"/>
    <w:rsid w:val="00CB52A5"/>
    <w:pPr>
      <w:widowControl w:val="0"/>
      <w:snapToGrid w:val="0"/>
      <w:spacing w:after="0"/>
      <w:ind w:firstLine="420"/>
      <w:jc w:val="both"/>
    </w:pPr>
    <w:rPr>
      <w:rFonts w:eastAsia="SimSun" w:cs="SimSun"/>
      <w:sz w:val="21"/>
      <w:lang w:val="en-US" w:eastAsia="zh-CN"/>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4"/>
    <w:link w:val="ab"/>
    <w:uiPriority w:val="99"/>
    <w:rsid w:val="00CB52A5"/>
    <w:rPr>
      <w:rFonts w:ascii="Times New Roman" w:hAnsi="Times New Roman"/>
      <w:sz w:val="16"/>
      <w:lang w:val="en-GB" w:eastAsia="en-US"/>
    </w:rPr>
  </w:style>
  <w:style w:type="paragraph" w:customStyle="1" w:styleId="Paragraph">
    <w:name w:val="Paragraph"/>
    <w:basedOn w:val="a3"/>
    <w:link w:val="ParagraphChar"/>
    <w:qFormat/>
    <w:rsid w:val="00CB52A5"/>
    <w:pPr>
      <w:spacing w:before="220" w:after="0"/>
    </w:pPr>
    <w:rPr>
      <w:rFonts w:eastAsia="MS Mincho"/>
      <w:sz w:val="22"/>
    </w:rPr>
  </w:style>
  <w:style w:type="character" w:customStyle="1" w:styleId="im-content1">
    <w:name w:val="im-content1"/>
    <w:basedOn w:val="a4"/>
    <w:rsid w:val="00CB52A5"/>
    <w:rPr>
      <w:color w:val="333333"/>
    </w:rPr>
  </w:style>
  <w:style w:type="paragraph" w:customStyle="1" w:styleId="Standard">
    <w:name w:val="Standard"/>
    <w:rsid w:val="00CB52A5"/>
    <w:pPr>
      <w:widowControl w:val="0"/>
      <w:suppressAutoHyphens/>
      <w:spacing w:after="120"/>
      <w:textAlignment w:val="baseline"/>
    </w:pPr>
    <w:rPr>
      <w:rFonts w:ascii="Times New Roman" w:eastAsia="Times" w:hAnsi="Times New Roman" w:cs="Times"/>
      <w:kern w:val="1"/>
      <w:sz w:val="22"/>
      <w:lang w:eastAsia="zh-CN"/>
    </w:rPr>
  </w:style>
  <w:style w:type="paragraph" w:customStyle="1" w:styleId="enumlev2">
    <w:name w:val="enumlev2"/>
    <w:basedOn w:val="enumlev1"/>
    <w:rsid w:val="00CB52A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CB52A5"/>
    <w:rPr>
      <w:rFonts w:ascii="Times New Roman" w:eastAsia="Times New Roman" w:hAnsi="Times New Roman"/>
      <w:sz w:val="24"/>
      <w:lang w:val="en-GB" w:eastAsia="en-US"/>
    </w:rPr>
  </w:style>
  <w:style w:type="paragraph" w:customStyle="1" w:styleId="afff">
    <w:name w:val="样式 (中文) 宋体 两端对齐"/>
    <w:basedOn w:val="a3"/>
    <w:rsid w:val="00CB52A5"/>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CB52A5"/>
    <w:pPr>
      <w:spacing w:after="200" w:line="276" w:lineRule="auto"/>
    </w:pPr>
    <w:rPr>
      <w:rFonts w:ascii="Times New Roman" w:eastAsia="Times New Roman" w:hAnsi="Times New Roman"/>
      <w:color w:val="000000"/>
      <w:lang w:eastAsia="en-US"/>
    </w:rPr>
  </w:style>
  <w:style w:type="paragraph" w:customStyle="1" w:styleId="maintext">
    <w:name w:val="main text"/>
    <w:basedOn w:val="a3"/>
    <w:link w:val="maintextChar"/>
    <w:qFormat/>
    <w:rsid w:val="00CB52A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4"/>
    <w:link w:val="maintext"/>
    <w:qFormat/>
    <w:rsid w:val="00CB52A5"/>
    <w:rPr>
      <w:rFonts w:ascii="Times New Roman" w:eastAsia="Malgun Gothic" w:hAnsi="Times New Roman"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
    <w:semiHidden/>
    <w:rsid w:val="00CB52A5"/>
    <w:rPr>
      <w:rFonts w:ascii="Times New Roman" w:hAnsi="Times New Roman"/>
      <w:lang w:eastAsia="en-US"/>
    </w:rPr>
  </w:style>
  <w:style w:type="character" w:customStyle="1" w:styleId="TALCar">
    <w:name w:val="TAL Car"/>
    <w:qFormat/>
    <w:rsid w:val="00CB52A5"/>
    <w:rPr>
      <w:rFonts w:ascii="Arial" w:eastAsia="Times New Roman" w:hAnsi="Arial" w:cs="Times New Roman"/>
      <w:sz w:val="18"/>
      <w:szCs w:val="20"/>
      <w:lang w:val="en-GB" w:eastAsia="en-GB"/>
    </w:rPr>
  </w:style>
  <w:style w:type="paragraph" w:customStyle="1" w:styleId="ListParagraph3">
    <w:name w:val="List Paragraph3"/>
    <w:basedOn w:val="a3"/>
    <w:uiPriority w:val="99"/>
    <w:qFormat/>
    <w:rsid w:val="00CB52A5"/>
    <w:pPr>
      <w:spacing w:after="0"/>
      <w:ind w:left="720"/>
      <w:contextualSpacing/>
    </w:pPr>
    <w:rPr>
      <w:rFonts w:eastAsia="Times New Roman"/>
      <w:sz w:val="24"/>
      <w:szCs w:val="24"/>
      <w:lang w:val="en-US" w:eastAsia="zh-CN"/>
    </w:rPr>
  </w:style>
  <w:style w:type="character" w:customStyle="1" w:styleId="60">
    <w:name w:val="標題 6 字元"/>
    <w:link w:val="6"/>
    <w:uiPriority w:val="9"/>
    <w:rsid w:val="00CB52A5"/>
    <w:rPr>
      <w:rFonts w:ascii="Arial" w:hAnsi="Arial"/>
      <w:lang w:val="en-GB" w:eastAsia="en-US"/>
    </w:rPr>
  </w:style>
  <w:style w:type="character" w:customStyle="1" w:styleId="70">
    <w:name w:val="標題 7 字元"/>
    <w:link w:val="7"/>
    <w:uiPriority w:val="9"/>
    <w:rsid w:val="00CB52A5"/>
    <w:rPr>
      <w:rFonts w:ascii="Arial" w:hAnsi="Arial"/>
      <w:lang w:val="en-GB" w:eastAsia="en-US"/>
    </w:rPr>
  </w:style>
  <w:style w:type="character" w:customStyle="1" w:styleId="80">
    <w:name w:val="標題 8 字元"/>
    <w:aliases w:val="Table Heading 字元,标题 8 字元"/>
    <w:link w:val="8"/>
    <w:uiPriority w:val="9"/>
    <w:rsid w:val="00CB52A5"/>
    <w:rPr>
      <w:rFonts w:ascii="Arial" w:hAnsi="Arial"/>
      <w:sz w:val="36"/>
      <w:lang w:val="en-GB" w:eastAsia="en-US"/>
    </w:rPr>
  </w:style>
  <w:style w:type="character" w:customStyle="1" w:styleId="90">
    <w:name w:val="標題 9 字元"/>
    <w:aliases w:val="Figure Heading 字元,FH 字元,标题 9 字元"/>
    <w:link w:val="9"/>
    <w:uiPriority w:val="9"/>
    <w:rsid w:val="00CB52A5"/>
    <w:rPr>
      <w:rFonts w:ascii="Arial" w:hAnsi="Arial"/>
      <w:sz w:val="36"/>
      <w:lang w:val="en-GB" w:eastAsia="en-US"/>
    </w:rPr>
  </w:style>
  <w:style w:type="character" w:customStyle="1" w:styleId="af8">
    <w:name w:val="文件引導模式 字元"/>
    <w:link w:val="af7"/>
    <w:uiPriority w:val="99"/>
    <w:rsid w:val="00CB52A5"/>
    <w:rPr>
      <w:rFonts w:ascii="Tahoma" w:hAnsi="Tahoma" w:cs="Tahoma"/>
      <w:shd w:val="clear" w:color="auto" w:fill="000080"/>
      <w:lang w:val="en-GB" w:eastAsia="en-US"/>
    </w:rPr>
  </w:style>
  <w:style w:type="character" w:customStyle="1" w:styleId="afc">
    <w:name w:val="註解方塊文字 字元"/>
    <w:link w:val="afb"/>
    <w:uiPriority w:val="99"/>
    <w:rsid w:val="00CB52A5"/>
    <w:rPr>
      <w:rFonts w:ascii="Arial" w:hAnsi="Arial"/>
      <w:sz w:val="18"/>
      <w:szCs w:val="18"/>
      <w:lang w:val="en-GB" w:eastAsia="en-US"/>
    </w:rPr>
  </w:style>
  <w:style w:type="paragraph" w:customStyle="1" w:styleId="ListParagraph2">
    <w:name w:val="List Paragraph2"/>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5">
    <w:name w:val="List Paragraph5"/>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4">
    <w:name w:val="List Paragraph4"/>
    <w:basedOn w:val="a3"/>
    <w:uiPriority w:val="99"/>
    <w:qFormat/>
    <w:rsid w:val="00CB52A5"/>
    <w:pPr>
      <w:spacing w:after="0"/>
      <w:ind w:left="720"/>
      <w:contextualSpacing/>
    </w:pPr>
    <w:rPr>
      <w:rFonts w:eastAsia="Times New Roman"/>
      <w:sz w:val="24"/>
      <w:szCs w:val="24"/>
      <w:lang w:val="en-US" w:eastAsia="zh-CN"/>
    </w:rPr>
  </w:style>
  <w:style w:type="paragraph" w:customStyle="1" w:styleId="62">
    <w:name w:val="标题 6"/>
    <w:basedOn w:val="a3"/>
    <w:uiPriority w:val="99"/>
    <w:rsid w:val="00CB52A5"/>
    <w:pPr>
      <w:tabs>
        <w:tab w:val="num" w:pos="1152"/>
      </w:tabs>
      <w:spacing w:after="0"/>
    </w:pPr>
    <w:rPr>
      <w:rFonts w:ascii="Times" w:eastAsia="MS PGothic" w:hAnsi="Times" w:cs="Times"/>
      <w:lang w:val="en-US" w:eastAsia="ja-JP"/>
    </w:rPr>
  </w:style>
  <w:style w:type="paragraph" w:customStyle="1" w:styleId="72">
    <w:name w:val="标题 7"/>
    <w:basedOn w:val="a3"/>
    <w:uiPriority w:val="99"/>
    <w:rsid w:val="00CB52A5"/>
    <w:pPr>
      <w:tabs>
        <w:tab w:val="num" w:pos="1296"/>
      </w:tabs>
      <w:spacing w:after="0"/>
    </w:pPr>
    <w:rPr>
      <w:rFonts w:ascii="Times" w:eastAsia="MS PGothic" w:hAnsi="Times" w:cs="Times"/>
      <w:lang w:val="en-US" w:eastAsia="ja-JP"/>
    </w:rPr>
  </w:style>
  <w:style w:type="paragraph" w:customStyle="1" w:styleId="heading3">
    <w:name w:val="heading3"/>
    <w:basedOn w:val="a3"/>
    <w:uiPriority w:val="99"/>
    <w:rsid w:val="00CB5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3"/>
    <w:uiPriority w:val="99"/>
    <w:rsid w:val="00CB52A5"/>
    <w:pPr>
      <w:keepNext/>
      <w:spacing w:before="240" w:after="60"/>
      <w:ind w:left="864" w:hanging="864"/>
    </w:pPr>
    <w:rPr>
      <w:rFonts w:ascii="Arial" w:eastAsia="MS PGothic" w:hAnsi="Arial" w:cs="Arial"/>
      <w:i/>
      <w:iCs/>
      <w:color w:val="000000"/>
      <w:lang w:val="en-US" w:eastAsia="ja-JP"/>
    </w:rPr>
  </w:style>
  <w:style w:type="paragraph" w:customStyle="1" w:styleId="ListParagraph7">
    <w:name w:val="List Paragraph7"/>
    <w:basedOn w:val="a3"/>
    <w:uiPriority w:val="99"/>
    <w:qFormat/>
    <w:rsid w:val="00CB52A5"/>
    <w:pPr>
      <w:spacing w:after="0"/>
      <w:ind w:left="720"/>
      <w:contextualSpacing/>
    </w:pPr>
    <w:rPr>
      <w:rFonts w:eastAsia="Times New Roman"/>
      <w:sz w:val="24"/>
      <w:szCs w:val="24"/>
      <w:lang w:val="en-US" w:eastAsia="zh-CN"/>
    </w:rPr>
  </w:style>
  <w:style w:type="paragraph" w:customStyle="1" w:styleId="ListParagraph6">
    <w:name w:val="List Paragraph6"/>
    <w:basedOn w:val="a3"/>
    <w:uiPriority w:val="99"/>
    <w:qFormat/>
    <w:rsid w:val="00CB52A5"/>
    <w:pPr>
      <w:spacing w:after="0"/>
      <w:ind w:left="720"/>
      <w:contextualSpacing/>
    </w:pPr>
    <w:rPr>
      <w:rFonts w:eastAsia="Times New Roman"/>
      <w:sz w:val="24"/>
      <w:szCs w:val="24"/>
      <w:lang w:val="en-US" w:eastAsia="zh-CN"/>
    </w:rPr>
  </w:style>
  <w:style w:type="paragraph" w:customStyle="1" w:styleId="610">
    <w:name w:val="标题 61"/>
    <w:basedOn w:val="a3"/>
    <w:uiPriority w:val="99"/>
    <w:rsid w:val="00CB52A5"/>
    <w:pPr>
      <w:tabs>
        <w:tab w:val="num" w:pos="1152"/>
      </w:tabs>
      <w:spacing w:after="0"/>
    </w:pPr>
    <w:rPr>
      <w:rFonts w:ascii="Times" w:eastAsia="MS PGothic" w:hAnsi="Times" w:cs="Times"/>
      <w:lang w:val="en-US" w:eastAsia="ja-JP"/>
    </w:rPr>
  </w:style>
  <w:style w:type="paragraph" w:customStyle="1" w:styleId="710">
    <w:name w:val="标题 71"/>
    <w:basedOn w:val="a3"/>
    <w:uiPriority w:val="99"/>
    <w:rsid w:val="00CB52A5"/>
    <w:pPr>
      <w:tabs>
        <w:tab w:val="num" w:pos="1296"/>
      </w:tabs>
      <w:spacing w:after="0"/>
    </w:pPr>
    <w:rPr>
      <w:rFonts w:ascii="Times" w:eastAsia="MS PGothic" w:hAnsi="Times" w:cs="Times"/>
      <w:lang w:val="en-US" w:eastAsia="ja-JP"/>
    </w:rPr>
  </w:style>
  <w:style w:type="paragraph" w:customStyle="1" w:styleId="3GPPHeader">
    <w:name w:val="3GPP_Header"/>
    <w:basedOn w:val="a3"/>
    <w:uiPriority w:val="99"/>
    <w:qFormat/>
    <w:rsid w:val="00CB52A5"/>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CharChar1CharCharCharCharCharCharCharCharCharCharCharCharCharCharChar32">
    <w:name w:val="Char Char1 Char Char Char Char Char Char Char Char Char Char Char Char Char Char Char3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CB52A5"/>
    <w:rPr>
      <w:rFonts w:ascii="Times New Roman" w:hAnsi="Times New Roman"/>
      <w:lang w:eastAsia="en-US"/>
    </w:rPr>
  </w:style>
  <w:style w:type="paragraph" w:customStyle="1" w:styleId="Normalwithindent">
    <w:name w:val="Normal with indent"/>
    <w:basedOn w:val="a3"/>
    <w:link w:val="NormalwithindentChar"/>
    <w:qFormat/>
    <w:rsid w:val="00CB52A5"/>
    <w:pPr>
      <w:spacing w:before="120" w:after="120" w:line="336" w:lineRule="auto"/>
      <w:ind w:firstLine="397"/>
      <w:jc w:val="both"/>
    </w:pPr>
    <w:rPr>
      <w:rFonts w:eastAsia="Malgun Gothic"/>
      <w:lang w:eastAsia="x-none"/>
    </w:rPr>
  </w:style>
  <w:style w:type="character" w:customStyle="1" w:styleId="NormalwithindentChar">
    <w:name w:val="Normal with indent Char"/>
    <w:link w:val="Normalwithindent"/>
    <w:rsid w:val="00CB52A5"/>
    <w:rPr>
      <w:rFonts w:ascii="Times New Roman" w:eastAsia="Malgun Gothic" w:hAnsi="Times New Roman"/>
      <w:lang w:val="en-GB" w:eastAsia="x-none"/>
    </w:rPr>
  </w:style>
  <w:style w:type="character" w:customStyle="1" w:styleId="2222Char">
    <w:name w:val="스타일 스타일 스타일 스타일 양쪽 첫 줄:  2 글자 + 첫 줄:  2 글자 + 첫 줄:  2 글자 + 첫 줄:  2... Char"/>
    <w:link w:val="2222"/>
    <w:rsid w:val="00CB52A5"/>
    <w:rPr>
      <w:rFonts w:ascii="Times New Roman" w:eastAsia="Malgun Gothic" w:hAnsi="Times New Roman" w:cs="Batang"/>
      <w:lang w:val="en-GB" w:eastAsia="en-US"/>
    </w:rPr>
  </w:style>
  <w:style w:type="paragraph" w:customStyle="1" w:styleId="afff0">
    <w:name w:val="스타일 양쪽"/>
    <w:basedOn w:val="a3"/>
    <w:rsid w:val="00CB52A5"/>
    <w:pPr>
      <w:spacing w:after="120" w:line="300" w:lineRule="auto"/>
      <w:ind w:firstLine="284"/>
      <w:jc w:val="both"/>
    </w:pPr>
    <w:rPr>
      <w:rFonts w:eastAsia="Malgun Gothic" w:cs="Batang"/>
      <w:lang w:val="en-US" w:eastAsia="ko-KR"/>
    </w:rPr>
  </w:style>
  <w:style w:type="character" w:styleId="afff1">
    <w:name w:val="Placeholder Text"/>
    <w:basedOn w:val="a4"/>
    <w:uiPriority w:val="99"/>
    <w:qFormat/>
    <w:rsid w:val="00CB52A5"/>
    <w:rPr>
      <w:color w:val="808080"/>
    </w:rPr>
  </w:style>
  <w:style w:type="paragraph" w:customStyle="1" w:styleId="CharCharCharCharCharChar1">
    <w:name w:val="Char Char Char Char Char Char1"/>
    <w:semiHidden/>
    <w:rsid w:val="00CB52A5"/>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4"/>
    <w:locked/>
    <w:rsid w:val="00CB52A5"/>
    <w:rPr>
      <w:rFonts w:ascii="?? ??" w:hAnsi="?? ??"/>
      <w:lang w:eastAsia="en-US"/>
    </w:rPr>
  </w:style>
  <w:style w:type="paragraph" w:customStyle="1" w:styleId="Doc-text2JK">
    <w:name w:val="Doc-text2_JK"/>
    <w:basedOn w:val="a3"/>
    <w:link w:val="Doc-text2JKChar"/>
    <w:rsid w:val="00CB52A5"/>
    <w:pPr>
      <w:tabs>
        <w:tab w:val="left" w:pos="1622"/>
      </w:tabs>
      <w:spacing w:after="0"/>
      <w:ind w:left="1622" w:hanging="363"/>
    </w:pPr>
    <w:rPr>
      <w:rFonts w:eastAsia="MS Mincho"/>
      <w:szCs w:val="24"/>
      <w:lang w:eastAsia="en-GB"/>
    </w:rPr>
  </w:style>
  <w:style w:type="character" w:customStyle="1" w:styleId="Doc-text2JKChar">
    <w:name w:val="Doc-text2_JK Char"/>
    <w:basedOn w:val="a4"/>
    <w:link w:val="Doc-text2JK"/>
    <w:rsid w:val="00CB52A5"/>
    <w:rPr>
      <w:rFonts w:ascii="Times New Roman" w:eastAsia="MS Mincho" w:hAnsi="Times New Roman"/>
      <w:szCs w:val="24"/>
      <w:lang w:val="en-GB" w:eastAsia="en-GB"/>
    </w:rPr>
  </w:style>
  <w:style w:type="paragraph" w:customStyle="1" w:styleId="Reference">
    <w:name w:val="Reference"/>
    <w:basedOn w:val="af9"/>
    <w:link w:val="ReferenceChar"/>
    <w:qFormat/>
    <w:rsid w:val="00CB52A5"/>
    <w:pPr>
      <w:widowControl/>
      <w:numPr>
        <w:numId w:val="24"/>
      </w:numPr>
      <w:spacing w:afterLines="0" w:after="120" w:line="240" w:lineRule="auto"/>
      <w:ind w:left="567" w:hanging="567"/>
      <w:jc w:val="both"/>
    </w:pPr>
    <w:rPr>
      <w:rFonts w:eastAsia="MS Mincho"/>
      <w:kern w:val="0"/>
      <w:sz w:val="22"/>
      <w:lang w:eastAsia="en-US"/>
    </w:rPr>
  </w:style>
  <w:style w:type="character" w:customStyle="1" w:styleId="ReferenceChar">
    <w:name w:val="Reference Char"/>
    <w:link w:val="Reference"/>
    <w:rsid w:val="00CB52A5"/>
    <w:rPr>
      <w:rFonts w:ascii="Times New Roman" w:eastAsia="MS Mincho" w:hAnsi="Times New Roman"/>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3">
    <w:name w:val="No Spacing"/>
    <w:uiPriority w:val="1"/>
    <w:qFormat/>
    <w:rsid w:val="00CB52A5"/>
    <w:rPr>
      <w:rFonts w:ascii="Calibri" w:eastAsia="SimSun" w:hAnsi="Calibri"/>
      <w:sz w:val="22"/>
      <w:szCs w:val="22"/>
      <w:lang w:eastAsia="zh-CN"/>
    </w:rPr>
  </w:style>
  <w:style w:type="paragraph" w:customStyle="1" w:styleId="Equ">
    <w:name w:val="Equ"/>
    <w:basedOn w:val="af9"/>
    <w:rsid w:val="00CB52A5"/>
    <w:pPr>
      <w:widowControl/>
      <w:tabs>
        <w:tab w:val="center" w:pos="4395"/>
        <w:tab w:val="right" w:pos="9072"/>
      </w:tabs>
      <w:spacing w:afterLines="0" w:after="120" w:line="240" w:lineRule="auto"/>
      <w:jc w:val="both"/>
    </w:pPr>
    <w:rPr>
      <w:rFonts w:ascii="Times" w:eastAsia="Times New Roman" w:hAnsi="Times"/>
      <w:kern w:val="0"/>
      <w:szCs w:val="20"/>
      <w:lang w:eastAsia="en-US"/>
    </w:rPr>
  </w:style>
  <w:style w:type="paragraph" w:customStyle="1" w:styleId="Observation">
    <w:name w:val="Observation"/>
    <w:basedOn w:val="a3"/>
    <w:qFormat/>
    <w:rsid w:val="00CB52A5"/>
    <w:pPr>
      <w:numPr>
        <w:numId w:val="2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0">
    <w:name w:val="Agreement"/>
    <w:basedOn w:val="a3"/>
    <w:next w:val="a3"/>
    <w:qFormat/>
    <w:rsid w:val="00CB52A5"/>
    <w:pPr>
      <w:numPr>
        <w:numId w:val="26"/>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CB52A5"/>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CB52A5"/>
    <w:rPr>
      <w:rFonts w:ascii="Times New Roman" w:hAnsi="Times New Roman"/>
      <w:lang w:eastAsia="en-US"/>
    </w:rPr>
  </w:style>
  <w:style w:type="paragraph" w:customStyle="1" w:styleId="Headingb">
    <w:name w:val="Heading_b"/>
    <w:basedOn w:val="a3"/>
    <w:next w:val="a3"/>
    <w:qFormat/>
    <w:rsid w:val="00CB52A5"/>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4"/>
    <w:rsid w:val="00CB52A5"/>
    <w:rPr>
      <w:rFonts w:ascii="Calibri Light" w:eastAsia="新細明體" w:hAnsi="Calibri Light" w:cs="Times New Roman"/>
      <w:color w:val="1F4D78"/>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4"/>
    <w:uiPriority w:val="9"/>
    <w:rsid w:val="00CB52A5"/>
    <w:rPr>
      <w:rFonts w:ascii="Calibri Light" w:eastAsia="新細明體" w:hAnsi="Calibri Light" w:cs="Times New Roman"/>
      <w:i/>
      <w:iCs/>
      <w:color w:val="2E74B5"/>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CB52A5"/>
    <w:rPr>
      <w:rFonts w:ascii="Times" w:hAnsi="Times"/>
      <w:szCs w:val="24"/>
      <w:lang w:eastAsia="en-US"/>
    </w:rPr>
  </w:style>
  <w:style w:type="character" w:customStyle="1" w:styleId="BodyTextChar1">
    <w:name w:val="Body Text Char1"/>
    <w:aliases w:val="bt Char1"/>
    <w:basedOn w:val="a4"/>
    <w:rsid w:val="00CB52A5"/>
    <w:rPr>
      <w:rFonts w:ascii="Times" w:hAnsi="Times"/>
      <w:szCs w:val="24"/>
      <w:lang w:eastAsia="en-US"/>
    </w:rPr>
  </w:style>
  <w:style w:type="paragraph" w:customStyle="1" w:styleId="StyleHeading1H1h1appheading1l1MemoHeading1h11h12h13h">
    <w:name w:val="Style Heading 1H1h1app heading 1l1Memo Heading 1h11h12h13h..."/>
    <w:basedOn w:val="11"/>
    <w:uiPriority w:val="99"/>
    <w:rsid w:val="00CB52A5"/>
    <w:pPr>
      <w:keepLines w:val="0"/>
      <w:numPr>
        <w:numId w:val="27"/>
      </w:numPr>
      <w:pBdr>
        <w:top w:val="none" w:sz="0" w:space="0" w:color="auto"/>
      </w:pBdr>
      <w:spacing w:after="60"/>
    </w:pPr>
    <w:rPr>
      <w:rFonts w:ascii="Helvetica" w:eastAsia="Times New Roman" w:hAnsi="Helvetica"/>
      <w:b/>
      <w:bCs/>
      <w:kern w:val="32"/>
      <w:sz w:val="28"/>
      <w:lang w:val="en-US"/>
    </w:rPr>
  </w:style>
  <w:style w:type="paragraph" w:customStyle="1" w:styleId="CharChar1CharCharCharCharCharCharCharCharCharCharCharCharCharCharChar29">
    <w:name w:val="Char Char1 Char Char Char Char Char Char Char Char Char Char Char Char Char Char Char2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a3"/>
    <w:uiPriority w:val="99"/>
    <w:qFormat/>
    <w:rsid w:val="00CB52A5"/>
    <w:pPr>
      <w:spacing w:after="0"/>
      <w:ind w:left="720"/>
      <w:contextualSpacing/>
    </w:pPr>
    <w:rPr>
      <w:rFonts w:eastAsia="Times New Roman"/>
      <w:sz w:val="24"/>
      <w:szCs w:val="24"/>
      <w:lang w:val="en-US" w:eastAsia="zh-CN"/>
    </w:rPr>
  </w:style>
  <w:style w:type="character" w:customStyle="1" w:styleId="526">
    <w:name w:val="(文字) (文字)526"/>
    <w:semiHidden/>
    <w:rsid w:val="00CB52A5"/>
    <w:rPr>
      <w:rFonts w:ascii="Times New Roman" w:hAnsi="Times New Roman"/>
      <w:lang w:eastAsia="en-US"/>
    </w:rPr>
  </w:style>
  <w:style w:type="paragraph" w:customStyle="1" w:styleId="xl63">
    <w:name w:val="xl63"/>
    <w:basedOn w:val="a3"/>
    <w:rsid w:val="00CB52A5"/>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3"/>
    <w:rsid w:val="00CB52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CB52A5"/>
    <w:rPr>
      <w:rFonts w:ascii="Times New Roman" w:hAnsi="Times New Roman"/>
      <w:lang w:eastAsia="en-US"/>
    </w:rPr>
  </w:style>
  <w:style w:type="paragraph" w:customStyle="1" w:styleId="paratdoc">
    <w:name w:val="para tdoc"/>
    <w:basedOn w:val="a3"/>
    <w:link w:val="paratdocChar"/>
    <w:qFormat/>
    <w:rsid w:val="00CB52A5"/>
    <w:pPr>
      <w:spacing w:after="120"/>
      <w:jc w:val="both"/>
    </w:pPr>
    <w:rPr>
      <w:rFonts w:eastAsia="SimSun"/>
      <w:bCs/>
      <w:sz w:val="22"/>
      <w:szCs w:val="22"/>
      <w:lang w:val="en-AU" w:eastAsia="en-AU"/>
    </w:rPr>
  </w:style>
  <w:style w:type="character" w:customStyle="1" w:styleId="paratdocChar">
    <w:name w:val="para tdoc Char"/>
    <w:basedOn w:val="a4"/>
    <w:link w:val="paratdoc"/>
    <w:rsid w:val="00CB52A5"/>
    <w:rPr>
      <w:rFonts w:ascii="Times New Roman" w:eastAsia="SimSun" w:hAnsi="Times New Roman"/>
      <w:bCs/>
      <w:sz w:val="22"/>
      <w:szCs w:val="22"/>
      <w:lang w:val="en-AU" w:eastAsia="en-AU"/>
    </w:rPr>
  </w:style>
  <w:style w:type="paragraph" w:customStyle="1" w:styleId="berschrift1H1">
    <w:name w:val="Überschrift 1.H1"/>
    <w:basedOn w:val="a3"/>
    <w:next w:val="a3"/>
    <w:rsid w:val="00CB52A5"/>
    <w:pPr>
      <w:keepNext/>
      <w:keepLines/>
      <w:numPr>
        <w:numId w:val="2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9"/>
    <w:link w:val="IvDbodytextChar"/>
    <w:qFormat/>
    <w:rsid w:val="00CB52A5"/>
    <w:pPr>
      <w:keepLines/>
      <w:widowControl/>
      <w:tabs>
        <w:tab w:val="left" w:pos="2552"/>
        <w:tab w:val="left" w:pos="3856"/>
        <w:tab w:val="left" w:pos="5216"/>
        <w:tab w:val="left" w:pos="6464"/>
        <w:tab w:val="left" w:pos="7768"/>
        <w:tab w:val="left" w:pos="9072"/>
        <w:tab w:val="left" w:pos="9639"/>
      </w:tabs>
      <w:spacing w:before="240" w:afterLines="0" w:line="240" w:lineRule="auto"/>
    </w:pPr>
    <w:rPr>
      <w:rFonts w:ascii="Arial" w:eastAsia="Times New Roman" w:hAnsi="Arial"/>
      <w:spacing w:val="2"/>
      <w:kern w:val="0"/>
      <w:szCs w:val="20"/>
      <w:lang w:eastAsia="en-US"/>
    </w:rPr>
  </w:style>
  <w:style w:type="character" w:customStyle="1" w:styleId="IvDbodytextChar">
    <w:name w:val="IvD bodytext Char"/>
    <w:link w:val="IvDbodytext"/>
    <w:rsid w:val="00CB52A5"/>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CB52A5"/>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CB52A5"/>
    <w:rPr>
      <w:rFonts w:ascii="Times New Roman" w:hAnsi="Times New Roman"/>
      <w:lang w:eastAsia="en-US"/>
    </w:rPr>
  </w:style>
  <w:style w:type="paragraph" w:customStyle="1" w:styleId="tac0">
    <w:name w:val="tac"/>
    <w:basedOn w:val="a3"/>
    <w:uiPriority w:val="99"/>
    <w:rsid w:val="00CB52A5"/>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a3"/>
    <w:uiPriority w:val="99"/>
    <w:rsid w:val="00CB52A5"/>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a3"/>
    <w:uiPriority w:val="99"/>
    <w:rsid w:val="00CB52A5"/>
    <w:pPr>
      <w:keepNext/>
      <w:autoSpaceDE w:val="0"/>
      <w:autoSpaceDN w:val="0"/>
      <w:spacing w:after="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CB52A5"/>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CB52A5"/>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CB52A5"/>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CB52A5"/>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CB52A5"/>
    <w:rPr>
      <w:rFonts w:ascii="Times New Roman" w:hAnsi="Times New Roman"/>
      <w:lang w:eastAsia="en-US"/>
    </w:rPr>
  </w:style>
  <w:style w:type="character" w:customStyle="1" w:styleId="gmail-apple-tab-span">
    <w:name w:val="gmail-apple-tab-span"/>
    <w:basedOn w:val="a4"/>
    <w:rsid w:val="00CB52A5"/>
  </w:style>
  <w:style w:type="paragraph" w:customStyle="1" w:styleId="para">
    <w:name w:val="para"/>
    <w:basedOn w:val="a3"/>
    <w:next w:val="para-ind"/>
    <w:autoRedefine/>
    <w:rsid w:val="00CB52A5"/>
    <w:pPr>
      <w:keepNext/>
      <w:spacing w:after="0"/>
    </w:pPr>
    <w:rPr>
      <w:rFonts w:eastAsia="Times New Roman"/>
      <w:sz w:val="24"/>
      <w:szCs w:val="24"/>
      <w:lang w:val="en-US"/>
    </w:rPr>
  </w:style>
  <w:style w:type="paragraph" w:customStyle="1" w:styleId="para-ind">
    <w:name w:val="para-ind"/>
    <w:basedOn w:val="a3"/>
    <w:autoRedefine/>
    <w:rsid w:val="00CB52A5"/>
    <w:pPr>
      <w:spacing w:after="0"/>
      <w:ind w:firstLine="357"/>
    </w:pPr>
    <w:rPr>
      <w:rFonts w:eastAsia="Times New Roman"/>
      <w:sz w:val="24"/>
      <w:szCs w:val="24"/>
      <w:lang w:val="en-US"/>
    </w:rPr>
  </w:style>
  <w:style w:type="paragraph" w:customStyle="1" w:styleId="Style1">
    <w:name w:val="Style1"/>
    <w:basedOn w:val="31"/>
    <w:link w:val="Style1Char"/>
    <w:qFormat/>
    <w:rsid w:val="00CB52A5"/>
    <w:pPr>
      <w:keepNext w:val="0"/>
      <w:keepLines w:val="0"/>
      <w:widowControl w:val="0"/>
      <w:tabs>
        <w:tab w:val="num" w:pos="576"/>
      </w:tabs>
      <w:autoSpaceDE w:val="0"/>
      <w:autoSpaceDN w:val="0"/>
      <w:adjustRightInd w:val="0"/>
      <w:spacing w:before="0" w:after="120"/>
      <w:ind w:left="576" w:hanging="576"/>
      <w:jc w:val="both"/>
    </w:pPr>
    <w:rPr>
      <w:rFonts w:ascii="Times New Roman" w:eastAsia="SimSun" w:hAnsi="Times New Roman"/>
      <w:b/>
      <w:sz w:val="24"/>
      <w:szCs w:val="22"/>
    </w:rPr>
  </w:style>
  <w:style w:type="character" w:customStyle="1" w:styleId="Style1Char">
    <w:name w:val="Style1 Char"/>
    <w:basedOn w:val="a4"/>
    <w:link w:val="Style1"/>
    <w:qFormat/>
    <w:rsid w:val="00CB52A5"/>
    <w:rPr>
      <w:rFonts w:ascii="Times New Roman" w:eastAsia="SimSun" w:hAnsi="Times New Roma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CB52A5"/>
    <w:rPr>
      <w:rFonts w:ascii="Times New Roman" w:hAnsi="Times New Roman"/>
      <w:lang w:eastAsia="en-US"/>
    </w:rPr>
  </w:style>
  <w:style w:type="character" w:customStyle="1" w:styleId="130">
    <w:name w:val="表 (青) 13 (文字)"/>
    <w:link w:val="-1"/>
    <w:uiPriority w:val="34"/>
    <w:locked/>
    <w:rsid w:val="00CB52A5"/>
    <w:rPr>
      <w:rFonts w:eastAsia="MS Gothic"/>
      <w:sz w:val="24"/>
      <w:szCs w:val="24"/>
      <w:lang w:val="en-GB" w:eastAsia="en-US"/>
    </w:rPr>
  </w:style>
  <w:style w:type="table" w:styleId="-1">
    <w:name w:val="Colorful List Accent 1"/>
    <w:basedOn w:val="a5"/>
    <w:link w:val="130"/>
    <w:uiPriority w:val="34"/>
    <w:rsid w:val="00CB52A5"/>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CB52A5"/>
    <w:rPr>
      <w:rFonts w:ascii="Times New Roman" w:hAnsi="Times New Roman"/>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CB52A5"/>
    <w:rPr>
      <w:rFonts w:ascii="Times New Roman" w:hAnsi="Times New Roman"/>
      <w:lang w:eastAsia="en-US"/>
    </w:rPr>
  </w:style>
  <w:style w:type="character" w:customStyle="1" w:styleId="131">
    <w:name w:val="表 (青) 13 (文字)1"/>
    <w:uiPriority w:val="34"/>
    <w:rsid w:val="00CB52A5"/>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CB52A5"/>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CB52A5"/>
    <w:pPr>
      <w:keepLines w:val="0"/>
      <w:numPr>
        <w:ilvl w:val="2"/>
      </w:numPr>
      <w:tabs>
        <w:tab w:val="num" w:pos="720"/>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
    <w:uiPriority w:val="99"/>
    <w:rsid w:val="00CB52A5"/>
    <w:pPr>
      <w:keepLines w:val="0"/>
      <w:numPr>
        <w:ilvl w:val="3"/>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rsid w:val="00CB52A5"/>
    <w:pPr>
      <w:keepLines w:val="0"/>
      <w:numPr>
        <w:ilvl w:val="2"/>
      </w:numPr>
      <w:tabs>
        <w:tab w:val="num" w:pos="720"/>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rsid w:val="00CB52A5"/>
    <w:pPr>
      <w:keepLines w:val="0"/>
      <w:numPr>
        <w:ilvl w:val="3"/>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
    <w:uiPriority w:val="99"/>
    <w:rsid w:val="00CB52A5"/>
    <w:pPr>
      <w:keepLines w:val="0"/>
      <w:numPr>
        <w:ilvl w:val="3"/>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uiPriority w:val="99"/>
    <w:rsid w:val="00CB52A5"/>
    <w:pPr>
      <w:keepLines w:val="0"/>
      <w:numPr>
        <w:ilvl w:val="3"/>
      </w:numPr>
      <w:tabs>
        <w:tab w:val="num" w:pos="864"/>
      </w:tabs>
      <w:spacing w:before="240" w:after="60"/>
      <w:ind w:left="864" w:hanging="864"/>
    </w:pPr>
    <w:rPr>
      <w:rFonts w:eastAsia="SimSun"/>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CB52A5"/>
    <w:rPr>
      <w:rFonts w:ascii="Times New Roman" w:hAnsi="Times New Roman"/>
      <w:lang w:eastAsia="en-US"/>
    </w:rPr>
  </w:style>
  <w:style w:type="character" w:customStyle="1" w:styleId="Mention1">
    <w:name w:val="Mention1"/>
    <w:uiPriority w:val="99"/>
    <w:semiHidden/>
    <w:unhideWhenUsed/>
    <w:rsid w:val="00CB52A5"/>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CB52A5"/>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CB52A5"/>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CB52A5"/>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CB52A5"/>
    <w:rPr>
      <w:rFonts w:ascii="Times New Roman" w:hAnsi="Times New Roman"/>
      <w:lang w:eastAsia="en-US"/>
    </w:rPr>
  </w:style>
  <w:style w:type="character" w:customStyle="1" w:styleId="UnresolvedMention1">
    <w:name w:val="Unresolved Mention1"/>
    <w:uiPriority w:val="99"/>
    <w:semiHidden/>
    <w:unhideWhenUsed/>
    <w:rsid w:val="00CB52A5"/>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CB52A5"/>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CB52A5"/>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CB52A5"/>
    <w:rPr>
      <w:rFonts w:ascii="Times New Roman" w:hAnsi="Times New Roman"/>
      <w:lang w:eastAsia="en-US"/>
    </w:rPr>
  </w:style>
  <w:style w:type="paragraph" w:styleId="29">
    <w:name w:val="Body Text 2"/>
    <w:basedOn w:val="a3"/>
    <w:link w:val="2a"/>
    <w:uiPriority w:val="99"/>
    <w:rsid w:val="00CB52A5"/>
    <w:pPr>
      <w:spacing w:after="120" w:line="480" w:lineRule="auto"/>
      <w:ind w:left="1440" w:hanging="1440"/>
    </w:pPr>
    <w:rPr>
      <w:rFonts w:ascii="Times" w:eastAsia="Batang" w:hAnsi="Times"/>
      <w:szCs w:val="24"/>
    </w:rPr>
  </w:style>
  <w:style w:type="character" w:customStyle="1" w:styleId="2a">
    <w:name w:val="本文 2 字元"/>
    <w:basedOn w:val="a4"/>
    <w:link w:val="29"/>
    <w:uiPriority w:val="99"/>
    <w:rsid w:val="00CB52A5"/>
    <w:rPr>
      <w:rFonts w:ascii="Times" w:eastAsia="Batang" w:hAnsi="Times"/>
      <w:szCs w:val="24"/>
      <w:lang w:val="en-GB" w:eastAsia="en-US"/>
    </w:rPr>
  </w:style>
  <w:style w:type="character" w:customStyle="1" w:styleId="ParagraphChar">
    <w:name w:val="Paragraph Char"/>
    <w:link w:val="Paragraph"/>
    <w:locked/>
    <w:rsid w:val="00CB52A5"/>
    <w:rPr>
      <w:rFonts w:ascii="Times New Roman" w:eastAsia="MS Mincho" w:hAnsi="Times New Roman"/>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CB52A5"/>
    <w:rPr>
      <w:rFonts w:ascii="Times New Roman" w:hAnsi="Times New Roman"/>
      <w:lang w:eastAsia="en-US"/>
    </w:rPr>
  </w:style>
  <w:style w:type="character" w:customStyle="1" w:styleId="ColorfulList-Accent1Char">
    <w:name w:val="Colorful List - Accent 1 Char"/>
    <w:uiPriority w:val="34"/>
    <w:locked/>
    <w:rsid w:val="00CB52A5"/>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CB52A5"/>
    <w:rPr>
      <w:rFonts w:ascii="Times New Roman" w:hAnsi="Times New Roman"/>
      <w:lang w:eastAsia="en-US"/>
    </w:rPr>
  </w:style>
  <w:style w:type="numbering" w:customStyle="1" w:styleId="StyleBulletedSymbolsymbolLeft025Hanging0">
    <w:name w:val="Style Bulleted Symbol (symbol) Left:  0.25&quot; Hanging:  0."/>
    <w:basedOn w:val="a6"/>
    <w:rsid w:val="00CB52A5"/>
    <w:pPr>
      <w:numPr>
        <w:numId w:val="31"/>
      </w:numPr>
    </w:pPr>
  </w:style>
  <w:style w:type="table" w:styleId="4-5">
    <w:name w:val="Grid Table 4 Accent 5"/>
    <w:basedOn w:val="a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2A5"/>
    <w:rPr>
      <w:color w:val="000000"/>
    </w:rPr>
  </w:style>
  <w:style w:type="numbering" w:customStyle="1" w:styleId="StyleBulletedSymbolsymbolLeft025Hanging025">
    <w:name w:val="Style Bulleted Symbol (symbol) Left:  0.25&quot; Hanging:  0.25&quot;"/>
    <w:basedOn w:val="a6"/>
    <w:rsid w:val="00CB52A5"/>
    <w:pPr>
      <w:numPr>
        <w:numId w:val="29"/>
      </w:numPr>
    </w:pPr>
  </w:style>
  <w:style w:type="numbering" w:customStyle="1" w:styleId="StyleBulletedSymbolsymbolLeft025Hanging0251">
    <w:name w:val="Style Bulleted Symbol (symbol) Left:  0.25&quot; Hanging:  0.25&quot;1"/>
    <w:basedOn w:val="a6"/>
    <w:rsid w:val="00CB52A5"/>
    <w:pPr>
      <w:numPr>
        <w:numId w:val="30"/>
      </w:numPr>
    </w:pPr>
  </w:style>
  <w:style w:type="numbering" w:customStyle="1" w:styleId="StyleBulletedSymbolsymbolLeft025Hanging0252">
    <w:name w:val="Style Bulleted Symbol (symbol) Left:  0.25&quot; Hanging:  0.25&quot;2"/>
    <w:basedOn w:val="a6"/>
    <w:rsid w:val="00CB52A5"/>
    <w:pPr>
      <w:numPr>
        <w:numId w:val="32"/>
      </w:numPr>
    </w:pPr>
  </w:style>
  <w:style w:type="paragraph" w:customStyle="1" w:styleId="2b">
    <w:name w:val="列出段落2"/>
    <w:basedOn w:val="a3"/>
    <w:link w:val="Char0"/>
    <w:qFormat/>
    <w:rsid w:val="00CB52A5"/>
    <w:pPr>
      <w:spacing w:after="0"/>
      <w:ind w:leftChars="400" w:left="840"/>
    </w:pPr>
    <w:rPr>
      <w:rFonts w:eastAsia="MS Gothic"/>
      <w:sz w:val="24"/>
      <w:lang w:eastAsia="ja-JP"/>
    </w:rPr>
  </w:style>
  <w:style w:type="character" w:customStyle="1" w:styleId="Char0">
    <w:name w:val="列出段落 Char"/>
    <w:aliases w:val="목록 단락 Char,リスト段落 Char,列出段落1 Char,Paragrafo elenco Char"/>
    <w:link w:val="2b"/>
    <w:qFormat/>
    <w:rsid w:val="00CB52A5"/>
    <w:rPr>
      <w:rFonts w:ascii="Times New Roman" w:eastAsia="MS Gothic" w:hAnsi="Times New Roman"/>
      <w:sz w:val="24"/>
      <w:lang w:val="en-GB" w:eastAsia="ja-JP"/>
    </w:rPr>
  </w:style>
  <w:style w:type="paragraph" w:customStyle="1" w:styleId="Normal1CharChar">
    <w:name w:val="Normal1 Char Char"/>
    <w:basedOn w:val="a3"/>
    <w:rsid w:val="00CB52A5"/>
    <w:pPr>
      <w:numPr>
        <w:numId w:val="33"/>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CB52A5"/>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
    <w:semiHidden/>
    <w:rsid w:val="00CB52A5"/>
    <w:rPr>
      <w:rFonts w:ascii="Times New Roman" w:hAnsi="Times New Roman"/>
      <w:lang w:eastAsia="en-US"/>
    </w:rPr>
  </w:style>
  <w:style w:type="paragraph" w:customStyle="1" w:styleId="B-Body">
    <w:name w:val="B-Body"/>
    <w:link w:val="B-BodyChar"/>
    <w:qFormat/>
    <w:rsid w:val="00CB52A5"/>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4"/>
    <w:link w:val="B-Body"/>
    <w:rsid w:val="00CB52A5"/>
    <w:rPr>
      <w:rFonts w:ascii="Times New Roman" w:eastAsia="Times New Roman" w:hAnsi="Times New Roman"/>
      <w:sz w:val="22"/>
      <w:lang w:eastAsia="en-US"/>
    </w:rPr>
  </w:style>
  <w:style w:type="paragraph" w:customStyle="1" w:styleId="ComeBack">
    <w:name w:val="ComeBack"/>
    <w:basedOn w:val="Doc-text2"/>
    <w:next w:val="Doc-text2"/>
    <w:link w:val="ComeBackCharChar"/>
    <w:rsid w:val="00CB52A5"/>
    <w:pPr>
      <w:numPr>
        <w:numId w:val="34"/>
      </w:numPr>
      <w:tabs>
        <w:tab w:val="clear" w:pos="1622"/>
      </w:tabs>
    </w:pPr>
    <w:rPr>
      <w:lang w:val="en-GB"/>
    </w:rPr>
  </w:style>
  <w:style w:type="character" w:customStyle="1" w:styleId="ComeBackCharChar">
    <w:name w:val="ComeBack Char Char"/>
    <w:link w:val="ComeBack"/>
    <w:rsid w:val="00CB52A5"/>
    <w:rPr>
      <w:rFonts w:ascii="Arial" w:eastAsia="MS Mincho" w:hAnsi="Arial"/>
      <w:szCs w:val="24"/>
      <w:lang w:val="en-GB" w:eastAsia="en-GB"/>
    </w:rPr>
  </w:style>
  <w:style w:type="paragraph" w:customStyle="1" w:styleId="RAN1text">
    <w:name w:val="RAN1 text"/>
    <w:basedOn w:val="af9"/>
    <w:link w:val="RAN1textChar"/>
    <w:qFormat/>
    <w:rsid w:val="00CB52A5"/>
    <w:pPr>
      <w:widowControl/>
      <w:spacing w:afterLines="0" w:line="240" w:lineRule="auto"/>
      <w:jc w:val="both"/>
    </w:pPr>
    <w:rPr>
      <w:rFonts w:eastAsia="MS Mincho"/>
      <w:kern w:val="0"/>
      <w:lang w:val="x-none" w:eastAsia="x-none"/>
    </w:rPr>
  </w:style>
  <w:style w:type="character" w:customStyle="1" w:styleId="RAN1textChar">
    <w:name w:val="RAN1 text Char"/>
    <w:link w:val="RAN1text"/>
    <w:rsid w:val="00CB52A5"/>
    <w:rPr>
      <w:rFonts w:ascii="Times New Roman" w:eastAsia="MS Mincho" w:hAnsi="Times New Roman"/>
      <w:szCs w:val="24"/>
      <w:lang w:val="x-none" w:eastAsia="x-none"/>
    </w:rPr>
  </w:style>
  <w:style w:type="paragraph" w:customStyle="1" w:styleId="RAN1tdoc">
    <w:name w:val="RAN1 tdoc"/>
    <w:basedOn w:val="a3"/>
    <w:link w:val="RAN1tdocChar"/>
    <w:qFormat/>
    <w:rsid w:val="00CB52A5"/>
    <w:pPr>
      <w:spacing w:after="0"/>
      <w:ind w:left="720" w:hanging="720"/>
    </w:pPr>
    <w:rPr>
      <w:rFonts w:ascii="Times" w:eastAsia="Batang" w:hAnsi="Times"/>
      <w:b/>
      <w:color w:val="0000FF"/>
      <w:szCs w:val="24"/>
      <w:u w:val="single" w:color="0000FF"/>
      <w:lang w:eastAsia="x-none"/>
    </w:rPr>
  </w:style>
  <w:style w:type="paragraph" w:customStyle="1" w:styleId="RAN1bullet1">
    <w:name w:val="RAN1 bullet1"/>
    <w:basedOn w:val="a3"/>
    <w:link w:val="RAN1bullet1Char"/>
    <w:qFormat/>
    <w:rsid w:val="00CB52A5"/>
    <w:pPr>
      <w:numPr>
        <w:numId w:val="35"/>
      </w:numPr>
      <w:spacing w:after="0"/>
    </w:pPr>
    <w:rPr>
      <w:rFonts w:ascii="Times" w:eastAsia="Batang" w:hAnsi="Times"/>
      <w:szCs w:val="24"/>
      <w:lang w:eastAsia="x-none"/>
    </w:rPr>
  </w:style>
  <w:style w:type="character" w:customStyle="1" w:styleId="RAN1tdocChar">
    <w:name w:val="RAN1 tdoc Char"/>
    <w:link w:val="RAN1tdoc"/>
    <w:rsid w:val="00CB52A5"/>
    <w:rPr>
      <w:rFonts w:ascii="Times" w:eastAsia="Batang" w:hAnsi="Times"/>
      <w:b/>
      <w:color w:val="0000FF"/>
      <w:szCs w:val="24"/>
      <w:u w:val="single" w:color="0000FF"/>
      <w:lang w:val="en-GB" w:eastAsia="x-none"/>
    </w:rPr>
  </w:style>
  <w:style w:type="paragraph" w:customStyle="1" w:styleId="RAN1bullet2">
    <w:name w:val="RAN1 bullet2"/>
    <w:basedOn w:val="a3"/>
    <w:link w:val="RAN1bullet2Char"/>
    <w:qFormat/>
    <w:rsid w:val="00CB52A5"/>
    <w:pPr>
      <w:numPr>
        <w:ilvl w:val="1"/>
        <w:numId w:val="37"/>
      </w:numPr>
      <w:tabs>
        <w:tab w:val="left" w:pos="1440"/>
      </w:tabs>
      <w:spacing w:after="0"/>
    </w:pPr>
    <w:rPr>
      <w:rFonts w:ascii="Times" w:eastAsia="Batang" w:hAnsi="Times"/>
      <w:lang w:val="en-US"/>
    </w:rPr>
  </w:style>
  <w:style w:type="character" w:customStyle="1" w:styleId="RAN1bullet1Char">
    <w:name w:val="RAN1 bullet1 Char"/>
    <w:link w:val="RAN1bullet1"/>
    <w:rsid w:val="00CB52A5"/>
    <w:rPr>
      <w:rFonts w:ascii="Times" w:eastAsia="Batang" w:hAnsi="Times"/>
      <w:szCs w:val="24"/>
      <w:lang w:val="en-GB" w:eastAsia="x-none"/>
    </w:rPr>
  </w:style>
  <w:style w:type="paragraph" w:customStyle="1" w:styleId="RAN1bullet3">
    <w:name w:val="RAN1 bullet3"/>
    <w:basedOn w:val="RAN1bullet2"/>
    <w:link w:val="RAN1bullet3Char"/>
    <w:qFormat/>
    <w:rsid w:val="00CB52A5"/>
    <w:pPr>
      <w:numPr>
        <w:ilvl w:val="2"/>
        <w:numId w:val="36"/>
      </w:numPr>
    </w:pPr>
  </w:style>
  <w:style w:type="character" w:customStyle="1" w:styleId="RAN1bullet2Char">
    <w:name w:val="RAN1 bullet2 Char"/>
    <w:link w:val="RAN1bullet2"/>
    <w:qFormat/>
    <w:rsid w:val="00CB52A5"/>
    <w:rPr>
      <w:rFonts w:ascii="Times" w:eastAsia="Batang" w:hAnsi="Times"/>
      <w:lang w:eastAsia="en-US"/>
    </w:rPr>
  </w:style>
  <w:style w:type="paragraph" w:customStyle="1" w:styleId="RAN1normal">
    <w:name w:val="RAN1 normal"/>
    <w:basedOn w:val="a3"/>
    <w:link w:val="RAN1normalChar"/>
    <w:qFormat/>
    <w:rsid w:val="00CB52A5"/>
    <w:pPr>
      <w:spacing w:after="0"/>
      <w:ind w:left="720" w:hanging="720"/>
    </w:pPr>
    <w:rPr>
      <w:rFonts w:ascii="Times" w:eastAsia="Batang" w:hAnsi="Times"/>
      <w:szCs w:val="24"/>
      <w:lang w:eastAsia="x-none"/>
    </w:rPr>
  </w:style>
  <w:style w:type="character" w:customStyle="1" w:styleId="RAN1bullet3Char">
    <w:name w:val="RAN1 bullet3 Char"/>
    <w:basedOn w:val="RAN1bullet2Char"/>
    <w:link w:val="RAN1bullet3"/>
    <w:qFormat/>
    <w:rsid w:val="00CB52A5"/>
    <w:rPr>
      <w:rFonts w:ascii="Times" w:eastAsia="Batang" w:hAnsi="Times"/>
      <w:lang w:eastAsia="en-US"/>
    </w:rPr>
  </w:style>
  <w:style w:type="character" w:customStyle="1" w:styleId="ProposalChar">
    <w:name w:val="Proposal Char"/>
    <w:link w:val="Proposal"/>
    <w:uiPriority w:val="99"/>
    <w:qFormat/>
    <w:rsid w:val="00CB52A5"/>
    <w:rPr>
      <w:rFonts w:asciiTheme="minorHAnsi" w:eastAsia="Times New Roman" w:hAnsiTheme="minorHAnsi"/>
      <w:b/>
      <w:bCs/>
      <w:lang w:val="en-GB" w:eastAsia="zh-CN"/>
    </w:rPr>
  </w:style>
  <w:style w:type="character" w:customStyle="1" w:styleId="RAN1normalChar">
    <w:name w:val="RAN1 normal Char"/>
    <w:link w:val="RAN1normal"/>
    <w:rsid w:val="00CB52A5"/>
    <w:rPr>
      <w:rFonts w:ascii="Times" w:eastAsia="Batang" w:hAnsi="Times"/>
      <w:szCs w:val="24"/>
      <w:lang w:val="en-GB" w:eastAsia="x-none"/>
    </w:rPr>
  </w:style>
  <w:style w:type="character" w:styleId="afff4">
    <w:name w:val="Book Title"/>
    <w:uiPriority w:val="33"/>
    <w:qFormat/>
    <w:rsid w:val="00CB52A5"/>
    <w:rPr>
      <w:b/>
      <w:bCs/>
      <w:i/>
      <w:iCs/>
      <w:spacing w:val="5"/>
    </w:rPr>
  </w:style>
  <w:style w:type="numbering" w:customStyle="1" w:styleId="NoList1">
    <w:name w:val="No List1"/>
    <w:next w:val="a6"/>
    <w:uiPriority w:val="99"/>
    <w:semiHidden/>
    <w:rsid w:val="00CB52A5"/>
  </w:style>
  <w:style w:type="paragraph" w:customStyle="1" w:styleId="CharChar1CharCharCharCharCharCharCharCharCharCharCharCharCharCharChar6">
    <w:name w:val="Char Char1 Char Char Char Char Char Char Char Char Char Char Char Char Char Char Char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CB52A5"/>
  </w:style>
  <w:style w:type="character" w:customStyle="1" w:styleId="530">
    <w:name w:val="(文字) (文字)53"/>
    <w:semiHidden/>
    <w:rsid w:val="00CB52A5"/>
    <w:rPr>
      <w:rFonts w:ascii="Times New Roman" w:hAnsi="Times New Roman"/>
      <w:lang w:eastAsia="en-US"/>
    </w:rPr>
  </w:style>
  <w:style w:type="numbering" w:customStyle="1" w:styleId="StyleBulletedSymbolsymbolLeft025Hanging01">
    <w:name w:val="Style Bulleted Symbol (symbol) Left:  0.25&quot; Hanging:  0.1"/>
    <w:basedOn w:val="a6"/>
    <w:rsid w:val="00CB52A5"/>
  </w:style>
  <w:style w:type="character" w:styleId="afff5">
    <w:name w:val="Subtle Emphasis"/>
    <w:uiPriority w:val="19"/>
    <w:qFormat/>
    <w:rsid w:val="00CB52A5"/>
    <w:rPr>
      <w:i/>
      <w:iCs/>
      <w:color w:val="404040"/>
    </w:rPr>
  </w:style>
  <w:style w:type="table" w:customStyle="1" w:styleId="ColorfulList-Accent11">
    <w:name w:val="Colorful List - Accent 11"/>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6"/>
    <w:rsid w:val="00CB52A5"/>
  </w:style>
  <w:style w:type="numbering" w:customStyle="1" w:styleId="StyleBulletedSymbolsymbolLeft025Hanging02511">
    <w:name w:val="Style Bulleted Symbol (symbol) Left:  0.25&quot; Hanging:  0.25&quot;11"/>
    <w:basedOn w:val="a6"/>
    <w:rsid w:val="00CB52A5"/>
    <w:pPr>
      <w:numPr>
        <w:numId w:val="62"/>
      </w:numPr>
    </w:pPr>
  </w:style>
  <w:style w:type="numbering" w:customStyle="1" w:styleId="StyleBulletedSymbolsymbolLeft025Hanging02521">
    <w:name w:val="Style Bulleted Symbol (symbol) Left:  0.25&quot; Hanging:  0.25&quot;21"/>
    <w:basedOn w:val="a6"/>
    <w:rsid w:val="00CB52A5"/>
  </w:style>
  <w:style w:type="paragraph" w:customStyle="1" w:styleId="CharChar1CharCharCharCharCharCharCharCharCharCharCharCharCharCharChar5">
    <w:name w:val="Char Char1 Char Char Char Char Char Char Char Char Char Char Char Char Char Char Char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CB52A5"/>
    <w:rPr>
      <w:rFonts w:ascii="Times New Roman" w:hAnsi="Times New Roman"/>
      <w:lang w:eastAsia="en-US"/>
    </w:rPr>
  </w:style>
  <w:style w:type="paragraph" w:customStyle="1" w:styleId="a0">
    <w:name w:val="佐藤２"/>
    <w:basedOn w:val="a3"/>
    <w:qFormat/>
    <w:rsid w:val="00CB52A5"/>
    <w:pPr>
      <w:numPr>
        <w:numId w:val="38"/>
      </w:numPr>
    </w:pPr>
    <w:rPr>
      <w:rFonts w:eastAsia="MS Gothic"/>
      <w:sz w:val="24"/>
      <w:lang w:eastAsia="ja-JP"/>
    </w:rPr>
  </w:style>
  <w:style w:type="table" w:customStyle="1" w:styleId="18">
    <w:name w:val="网格型1"/>
    <w:basedOn w:val="a5"/>
    <w:next w:val="afd"/>
    <w:rsid w:val="00CB52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3"/>
    <w:link w:val="bullet2Char"/>
    <w:qFormat/>
    <w:rsid w:val="00CB52A5"/>
    <w:pPr>
      <w:numPr>
        <w:ilvl w:val="1"/>
        <w:numId w:val="39"/>
      </w:numPr>
      <w:spacing w:after="0"/>
    </w:pPr>
    <w:rPr>
      <w:rFonts w:ascii="Times" w:eastAsia="Batang" w:hAnsi="Times"/>
      <w:szCs w:val="24"/>
    </w:rPr>
  </w:style>
  <w:style w:type="paragraph" w:customStyle="1" w:styleId="bullet3">
    <w:name w:val="bullet3"/>
    <w:basedOn w:val="a3"/>
    <w:link w:val="bullet3Char"/>
    <w:qFormat/>
    <w:rsid w:val="00CB52A5"/>
    <w:pPr>
      <w:numPr>
        <w:ilvl w:val="2"/>
        <w:numId w:val="39"/>
      </w:numPr>
      <w:spacing w:after="0"/>
      <w:ind w:hanging="180"/>
    </w:pPr>
    <w:rPr>
      <w:rFonts w:ascii="Times" w:eastAsia="Batang" w:hAnsi="Times"/>
      <w:szCs w:val="24"/>
    </w:rPr>
  </w:style>
  <w:style w:type="character" w:customStyle="1" w:styleId="bullet2Char">
    <w:name w:val="bullet2 Char"/>
    <w:link w:val="bullet2"/>
    <w:qFormat/>
    <w:rsid w:val="00CB52A5"/>
    <w:rPr>
      <w:rFonts w:ascii="Times" w:eastAsia="Batang" w:hAnsi="Times"/>
      <w:szCs w:val="24"/>
      <w:lang w:val="en-GB" w:eastAsia="en-US"/>
    </w:rPr>
  </w:style>
  <w:style w:type="paragraph" w:customStyle="1" w:styleId="bullet4">
    <w:name w:val="bullet4"/>
    <w:basedOn w:val="a3"/>
    <w:qFormat/>
    <w:rsid w:val="00CB52A5"/>
    <w:pPr>
      <w:numPr>
        <w:ilvl w:val="3"/>
        <w:numId w:val="39"/>
      </w:numPr>
      <w:spacing w:after="0"/>
    </w:pPr>
    <w:rPr>
      <w:rFonts w:ascii="Times" w:eastAsia="Batang" w:hAnsi="Times"/>
      <w:szCs w:val="24"/>
    </w:rPr>
  </w:style>
  <w:style w:type="paragraph" w:customStyle="1" w:styleId="CharChar1CharCharCharChar">
    <w:name w:val="Char Char1 Char Char Char Char"/>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rsid w:val="00CB52A5"/>
    <w:pPr>
      <w:widowControl w:val="0"/>
      <w:spacing w:after="0"/>
      <w:ind w:firstLine="420"/>
      <w:jc w:val="both"/>
    </w:pPr>
    <w:rPr>
      <w:rFonts w:eastAsia="SimSun"/>
      <w:kern w:val="2"/>
      <w:sz w:val="21"/>
      <w:lang w:val="en-US" w:eastAsia="zh-CN"/>
    </w:rPr>
  </w:style>
  <w:style w:type="paragraph" w:customStyle="1" w:styleId="afff7">
    <w:name w:val="表格文字居左"/>
    <w:basedOn w:val="a3"/>
    <w:next w:val="a3"/>
    <w:rsid w:val="00CB52A5"/>
    <w:pPr>
      <w:widowControl w:val="0"/>
      <w:spacing w:after="0"/>
      <w:jc w:val="both"/>
    </w:pPr>
    <w:rPr>
      <w:rFonts w:ascii="Arial" w:eastAsia="SimSun" w:hAnsi="Arial" w:cs="SimSun"/>
      <w:kern w:val="2"/>
      <w:sz w:val="21"/>
      <w:lang w:val="en-US" w:eastAsia="zh-CN"/>
    </w:rPr>
  </w:style>
  <w:style w:type="paragraph" w:styleId="z-">
    <w:name w:val="HTML Top of Form"/>
    <w:basedOn w:val="a3"/>
    <w:next w:val="a3"/>
    <w:link w:val="z-0"/>
    <w:hidden/>
    <w:uiPriority w:val="99"/>
    <w:unhideWhenUsed/>
    <w:rsid w:val="00CB52A5"/>
    <w:pPr>
      <w:pBdr>
        <w:bottom w:val="single" w:sz="6" w:space="1" w:color="auto"/>
      </w:pBdr>
      <w:spacing w:after="0"/>
      <w:jc w:val="center"/>
    </w:pPr>
    <w:rPr>
      <w:rFonts w:ascii="Arial" w:eastAsia="SimSun" w:hAnsi="Arial"/>
      <w:vanish/>
      <w:sz w:val="16"/>
      <w:szCs w:val="16"/>
      <w:lang w:val="en-US" w:eastAsia="zh-CN"/>
    </w:rPr>
  </w:style>
  <w:style w:type="character" w:customStyle="1" w:styleId="z-0">
    <w:name w:val="z-表單的頂端 字元"/>
    <w:basedOn w:val="a4"/>
    <w:link w:val="z-"/>
    <w:uiPriority w:val="99"/>
    <w:rsid w:val="00CB52A5"/>
    <w:rPr>
      <w:rFonts w:ascii="Arial" w:eastAsia="SimSun" w:hAnsi="Arial"/>
      <w:vanish/>
      <w:sz w:val="16"/>
      <w:szCs w:val="16"/>
      <w:lang w:eastAsia="zh-CN"/>
    </w:rPr>
  </w:style>
  <w:style w:type="character" w:customStyle="1" w:styleId="hps">
    <w:name w:val="hps"/>
    <w:rsid w:val="00CB52A5"/>
  </w:style>
  <w:style w:type="paragraph" w:styleId="z-1">
    <w:name w:val="HTML Bottom of Form"/>
    <w:basedOn w:val="a3"/>
    <w:next w:val="a3"/>
    <w:link w:val="z-2"/>
    <w:hidden/>
    <w:uiPriority w:val="99"/>
    <w:unhideWhenUsed/>
    <w:rsid w:val="00CB52A5"/>
    <w:pPr>
      <w:pBdr>
        <w:top w:val="single" w:sz="6" w:space="1" w:color="auto"/>
      </w:pBdr>
      <w:spacing w:after="0"/>
      <w:jc w:val="center"/>
    </w:pPr>
    <w:rPr>
      <w:rFonts w:ascii="Arial" w:eastAsia="SimSun" w:hAnsi="Arial"/>
      <w:vanish/>
      <w:sz w:val="16"/>
      <w:szCs w:val="16"/>
      <w:lang w:val="en-US" w:eastAsia="zh-CN"/>
    </w:rPr>
  </w:style>
  <w:style w:type="character" w:customStyle="1" w:styleId="z-2">
    <w:name w:val="z-表單的底部 字元"/>
    <w:basedOn w:val="a4"/>
    <w:link w:val="z-1"/>
    <w:uiPriority w:val="99"/>
    <w:rsid w:val="00CB52A5"/>
    <w:rPr>
      <w:rFonts w:ascii="Arial" w:eastAsia="SimSun" w:hAnsi="Arial"/>
      <w:vanish/>
      <w:sz w:val="16"/>
      <w:szCs w:val="16"/>
      <w:lang w:eastAsia="zh-CN"/>
    </w:rPr>
  </w:style>
  <w:style w:type="paragraph" w:customStyle="1" w:styleId="tablecell0">
    <w:name w:val="tablecell"/>
    <w:basedOn w:val="a3"/>
    <w:qFormat/>
    <w:rsid w:val="00CB52A5"/>
    <w:pPr>
      <w:autoSpaceDE w:val="0"/>
      <w:autoSpaceDN w:val="0"/>
      <w:adjustRightInd w:val="0"/>
      <w:snapToGrid w:val="0"/>
      <w:spacing w:before="40" w:after="40"/>
    </w:pPr>
    <w:rPr>
      <w:rFonts w:eastAsia="SimSun"/>
      <w:lang w:val="en-US"/>
    </w:rPr>
  </w:style>
  <w:style w:type="character" w:customStyle="1" w:styleId="shorttext">
    <w:name w:val="short_text"/>
    <w:rsid w:val="00CB52A5"/>
  </w:style>
  <w:style w:type="paragraph" w:customStyle="1" w:styleId="tableheader">
    <w:name w:val="tableheader"/>
    <w:basedOn w:val="a3"/>
    <w:qFormat/>
    <w:rsid w:val="00CB52A5"/>
    <w:pPr>
      <w:snapToGrid w:val="0"/>
      <w:spacing w:before="40" w:after="40"/>
      <w:jc w:val="center"/>
    </w:pPr>
    <w:rPr>
      <w:rFonts w:eastAsia="SimSun" w:cs="Calibri"/>
      <w:b/>
      <w:bCs/>
      <w:color w:val="000000"/>
      <w:lang w:val="en-US"/>
    </w:rPr>
  </w:style>
  <w:style w:type="character" w:customStyle="1" w:styleId="apple-converted-space">
    <w:name w:val="apple-converted-space"/>
    <w:qFormat/>
    <w:rsid w:val="00CB52A5"/>
  </w:style>
  <w:style w:type="character" w:customStyle="1" w:styleId="keyword">
    <w:name w:val="keyword"/>
    <w:rsid w:val="00CB52A5"/>
  </w:style>
  <w:style w:type="paragraph" w:customStyle="1" w:styleId="Test">
    <w:name w:val="Test"/>
    <w:basedOn w:val="a3"/>
    <w:rsid w:val="00CB52A5"/>
    <w:pPr>
      <w:spacing w:before="60" w:after="60" w:line="280" w:lineRule="atLeast"/>
      <w:ind w:left="2160"/>
      <w:jc w:val="both"/>
    </w:pPr>
    <w:rPr>
      <w:rFonts w:eastAsia="MS Mincho"/>
    </w:rPr>
  </w:style>
  <w:style w:type="character" w:customStyle="1" w:styleId="afff8">
    <w:name w:val="本文縮排 字元"/>
    <w:basedOn w:val="a4"/>
    <w:rsid w:val="00CB52A5"/>
    <w:rPr>
      <w:rFonts w:eastAsia="SimSun"/>
      <w:lang w:val="en-US" w:eastAsia="zh-CN"/>
    </w:rPr>
  </w:style>
  <w:style w:type="paragraph" w:customStyle="1" w:styleId="ordinary-output">
    <w:name w:val="ordinary-output"/>
    <w:basedOn w:val="a3"/>
    <w:rsid w:val="00CB52A5"/>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CB52A5"/>
  </w:style>
  <w:style w:type="character" w:customStyle="1" w:styleId="PLChar">
    <w:name w:val="PL Char"/>
    <w:link w:val="PL"/>
    <w:qFormat/>
    <w:rsid w:val="00CB52A5"/>
    <w:rPr>
      <w:rFonts w:ascii="Courier New" w:hAnsi="Courier New"/>
      <w:noProof/>
      <w:sz w:val="16"/>
      <w:lang w:val="en-GB" w:eastAsia="en-US"/>
    </w:rPr>
  </w:style>
  <w:style w:type="paragraph" w:styleId="3">
    <w:name w:val="List Number 3"/>
    <w:basedOn w:val="a3"/>
    <w:qFormat/>
    <w:rsid w:val="00CB52A5"/>
    <w:pPr>
      <w:numPr>
        <w:numId w:val="40"/>
      </w:numPr>
      <w:overflowPunct w:val="0"/>
      <w:autoSpaceDE w:val="0"/>
      <w:autoSpaceDN w:val="0"/>
      <w:adjustRightInd w:val="0"/>
      <w:textAlignment w:val="baseline"/>
    </w:pPr>
    <w:rPr>
      <w:rFonts w:eastAsia="Times New Roman"/>
    </w:rPr>
  </w:style>
  <w:style w:type="paragraph" w:styleId="afff9">
    <w:name w:val="Subtitle"/>
    <w:basedOn w:val="a3"/>
    <w:next w:val="a3"/>
    <w:link w:val="afffa"/>
    <w:qFormat/>
    <w:rsid w:val="00CB52A5"/>
    <w:pPr>
      <w:numPr>
        <w:ilvl w:val="1"/>
      </w:numPr>
      <w:snapToGrid w:val="0"/>
      <w:spacing w:after="0"/>
    </w:pPr>
    <w:rPr>
      <w:rFonts w:ascii="Cambria" w:eastAsia="SimSun" w:hAnsi="Cambria"/>
      <w:b/>
      <w:i/>
      <w:iCs/>
      <w:color w:val="4F81BD"/>
      <w:spacing w:val="15"/>
      <w:szCs w:val="24"/>
      <w:lang w:val="en-US" w:eastAsia="zh-CN"/>
    </w:rPr>
  </w:style>
  <w:style w:type="character" w:customStyle="1" w:styleId="afffa">
    <w:name w:val="副標題 字元"/>
    <w:basedOn w:val="a4"/>
    <w:link w:val="afff9"/>
    <w:rsid w:val="00CB52A5"/>
    <w:rPr>
      <w:rFonts w:ascii="Cambria" w:eastAsia="SimSun" w:hAnsi="Cambria"/>
      <w:b/>
      <w:i/>
      <w:iCs/>
      <w:color w:val="4F81BD"/>
      <w:spacing w:val="15"/>
      <w:szCs w:val="24"/>
      <w:lang w:eastAsia="zh-CN"/>
    </w:rPr>
  </w:style>
  <w:style w:type="table" w:customStyle="1" w:styleId="TableGridLight1">
    <w:name w:val="Table Grid Light1"/>
    <w:basedOn w:val="a5"/>
    <w:uiPriority w:val="40"/>
    <w:rsid w:val="00CB52A5"/>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CB52A5"/>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CB52A5"/>
  </w:style>
  <w:style w:type="paragraph" w:styleId="afffb">
    <w:name w:val="Title"/>
    <w:aliases w:val="Heading 31"/>
    <w:basedOn w:val="a3"/>
    <w:link w:val="afffc"/>
    <w:qFormat/>
    <w:rsid w:val="00CB52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c">
    <w:name w:val="標題 字元"/>
    <w:aliases w:val="Heading 31 字元"/>
    <w:basedOn w:val="a4"/>
    <w:link w:val="afffb"/>
    <w:rsid w:val="00CB52A5"/>
    <w:rPr>
      <w:rFonts w:ascii="Arial" w:eastAsia="MS Mincho" w:hAnsi="Arial"/>
      <w:b/>
      <w:sz w:val="24"/>
      <w:lang w:val="de-DE" w:eastAsia="ja-JP"/>
    </w:rPr>
  </w:style>
  <w:style w:type="character" w:customStyle="1" w:styleId="TitleChar">
    <w:name w:val="Title Char"/>
    <w:aliases w:val="no break Char Car Char,H3 Char Car Char,h3 Char Car Char"/>
    <w:basedOn w:val="a4"/>
    <w:rsid w:val="00CB52A5"/>
    <w:rPr>
      <w:rFonts w:ascii="Calibri Light" w:eastAsia="新細明體" w:hAnsi="Calibri Light" w:cs="Times New Roman"/>
      <w:spacing w:val="-10"/>
      <w:kern w:val="28"/>
      <w:sz w:val="56"/>
      <w:szCs w:val="56"/>
      <w:lang w:eastAsia="en-US"/>
    </w:rPr>
  </w:style>
  <w:style w:type="paragraph" w:customStyle="1" w:styleId="TableText">
    <w:name w:val="TableText"/>
    <w:basedOn w:val="afa"/>
    <w:rsid w:val="00CB52A5"/>
    <w:pPr>
      <w:keepNext/>
      <w:keepLines/>
      <w:widowControl/>
      <w:overflowPunct w:val="0"/>
      <w:autoSpaceDE w:val="0"/>
      <w:autoSpaceDN w:val="0"/>
      <w:adjustRightInd w:val="0"/>
      <w:snapToGrid w:val="0"/>
      <w:spacing w:after="180" w:line="240" w:lineRule="auto"/>
      <w:ind w:leftChars="0" w:left="0"/>
      <w:jc w:val="center"/>
    </w:pPr>
    <w:rPr>
      <w:rFonts w:eastAsia="Times New Roman"/>
      <w:kern w:val="2"/>
    </w:rPr>
  </w:style>
  <w:style w:type="paragraph" w:customStyle="1" w:styleId="HDStyleLS">
    <w:name w:val="HDStyle_LS"/>
    <w:basedOn w:val="a8"/>
    <w:rsid w:val="00CB52A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3"/>
    <w:rsid w:val="00CB52A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3"/>
    <w:rsid w:val="00CB52A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3"/>
    <w:rsid w:val="00CB52A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3"/>
    <w:next w:val="a3"/>
    <w:rsid w:val="00CB52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3"/>
    <w:rsid w:val="00CB52A5"/>
    <w:pPr>
      <w:keepNext/>
      <w:keepLines/>
      <w:overflowPunct w:val="0"/>
      <w:autoSpaceDE w:val="0"/>
      <w:autoSpaceDN w:val="0"/>
      <w:adjustRightInd w:val="0"/>
      <w:textAlignment w:val="baseline"/>
    </w:pPr>
    <w:rPr>
      <w:rFonts w:eastAsia="MS Mincho"/>
      <w:b/>
      <w:lang w:eastAsia="ja-JP"/>
    </w:rPr>
  </w:style>
  <w:style w:type="paragraph" w:customStyle="1" w:styleId="CouvRecTitle">
    <w:name w:val="Couv Rec Title"/>
    <w:basedOn w:val="a3"/>
    <w:rsid w:val="00CB52A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CB52A5"/>
    <w:pPr>
      <w:overflowPunct w:val="0"/>
      <w:autoSpaceDE w:val="0"/>
      <w:autoSpaceDN w:val="0"/>
      <w:adjustRightInd w:val="0"/>
      <w:textAlignment w:val="baseline"/>
    </w:pPr>
    <w:rPr>
      <w:rFonts w:eastAsia="MS Mincho"/>
      <w:lang w:eastAsia="ja-JP"/>
    </w:rPr>
  </w:style>
  <w:style w:type="paragraph" w:customStyle="1" w:styleId="Guidance">
    <w:name w:val="Guidance"/>
    <w:basedOn w:val="a3"/>
    <w:rsid w:val="00CB52A5"/>
    <w:pPr>
      <w:overflowPunct w:val="0"/>
      <w:autoSpaceDE w:val="0"/>
      <w:autoSpaceDN w:val="0"/>
      <w:adjustRightInd w:val="0"/>
      <w:textAlignment w:val="baseline"/>
    </w:pPr>
    <w:rPr>
      <w:rFonts w:eastAsia="MS Mincho"/>
      <w:i/>
      <w:color w:val="0000FF"/>
      <w:lang w:eastAsia="ja-JP"/>
    </w:rPr>
  </w:style>
  <w:style w:type="paragraph" w:customStyle="1" w:styleId="TitleText">
    <w:name w:val="Title Text"/>
    <w:basedOn w:val="a3"/>
    <w:next w:val="a3"/>
    <w:rsid w:val="00CB52A5"/>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81"/>
    <w:uiPriority w:val="39"/>
    <w:rsid w:val="00CB52A5"/>
    <w:pPr>
      <w:keepNext w:val="0"/>
      <w:widowControl/>
      <w:overflowPunct w:val="0"/>
      <w:autoSpaceDE w:val="0"/>
      <w:autoSpaceDN w:val="0"/>
      <w:adjustRightInd w:val="0"/>
      <w:ind w:left="1418" w:hanging="1418"/>
      <w:textAlignment w:val="baseline"/>
    </w:pPr>
    <w:rPr>
      <w:rFonts w:eastAsia="MS Mincho"/>
    </w:rPr>
  </w:style>
  <w:style w:type="paragraph" w:customStyle="1" w:styleId="CRfront">
    <w:name w:val="CR_front"/>
    <w:next w:val="a3"/>
    <w:rsid w:val="00CB52A5"/>
    <w:rPr>
      <w:rFonts w:ascii="Arial" w:eastAsia="MS Mincho" w:hAnsi="Arial"/>
      <w:lang w:val="en-GB" w:eastAsia="en-US"/>
    </w:rPr>
  </w:style>
  <w:style w:type="paragraph" w:customStyle="1" w:styleId="berschrift2Head2A2">
    <w:name w:val="Überschrift 2.Head2A.2"/>
    <w:basedOn w:val="11"/>
    <w:next w:val="a3"/>
    <w:rsid w:val="00CB52A5"/>
    <w:pPr>
      <w:pBdr>
        <w:top w:val="none" w:sz="0" w:space="0" w:color="auto"/>
      </w:pBdr>
      <w:tabs>
        <w:tab w:val="num" w:pos="851"/>
      </w:tabs>
      <w:spacing w:before="180"/>
      <w:ind w:left="851" w:hanging="851"/>
      <w:outlineLvl w:val="1"/>
    </w:pPr>
    <w:rPr>
      <w:rFonts w:eastAsia="MS Mincho"/>
      <w:sz w:val="32"/>
      <w:lang w:eastAsia="de-DE"/>
    </w:rPr>
  </w:style>
  <w:style w:type="paragraph" w:customStyle="1" w:styleId="berschrift3h3H3Underrubrik2">
    <w:name w:val="Überschrift 3.h3.H3.Underrubrik2"/>
    <w:basedOn w:val="20"/>
    <w:next w:val="a3"/>
    <w:rsid w:val="00CB52A5"/>
    <w:pPr>
      <w:numPr>
        <w:ilvl w:val="1"/>
        <w:numId w:val="13"/>
      </w:numPr>
      <w:spacing w:before="120"/>
      <w:outlineLvl w:val="2"/>
    </w:pPr>
    <w:rPr>
      <w:rFonts w:eastAsia="MS Mincho"/>
      <w:sz w:val="28"/>
      <w:lang w:eastAsia="de-DE"/>
    </w:rPr>
  </w:style>
  <w:style w:type="paragraph" w:customStyle="1" w:styleId="Bullets">
    <w:name w:val="Bullets"/>
    <w:basedOn w:val="af9"/>
    <w:rsid w:val="00CB52A5"/>
    <w:pPr>
      <w:spacing w:afterLines="0" w:line="240" w:lineRule="auto"/>
      <w:jc w:val="both"/>
    </w:pPr>
    <w:rPr>
      <w:rFonts w:eastAsia="SimSun"/>
      <w:color w:val="0000FF"/>
      <w:sz w:val="21"/>
      <w:szCs w:val="20"/>
      <w:lang w:eastAsia="zh-CN"/>
    </w:rPr>
  </w:style>
  <w:style w:type="paragraph" w:customStyle="1" w:styleId="Normal-Figure">
    <w:name w:val="Normal-Figure"/>
    <w:basedOn w:val="a3"/>
    <w:rsid w:val="00CB52A5"/>
    <w:pPr>
      <w:spacing w:before="360" w:after="0" w:line="240" w:lineRule="atLeast"/>
      <w:jc w:val="center"/>
    </w:pPr>
    <w:rPr>
      <w:rFonts w:eastAsia="MS Mincho"/>
      <w:lang w:val="en-US" w:eastAsia="ja-JP"/>
    </w:rPr>
  </w:style>
  <w:style w:type="paragraph" w:styleId="2c">
    <w:name w:val="Body Text Indent 2"/>
    <w:basedOn w:val="a3"/>
    <w:link w:val="2d"/>
    <w:rsid w:val="00CB52A5"/>
    <w:pPr>
      <w:ind w:leftChars="100" w:left="200"/>
    </w:pPr>
    <w:rPr>
      <w:rFonts w:eastAsia="MS Mincho"/>
      <w:lang w:eastAsia="ja-JP"/>
    </w:rPr>
  </w:style>
  <w:style w:type="character" w:customStyle="1" w:styleId="2d">
    <w:name w:val="本文縮排 2 字元"/>
    <w:basedOn w:val="a4"/>
    <w:link w:val="2c"/>
    <w:rsid w:val="00CB52A5"/>
    <w:rPr>
      <w:rFonts w:ascii="Times New Roman" w:eastAsia="MS Mincho" w:hAnsi="Times New Roman"/>
      <w:lang w:val="en-GB" w:eastAsia="ja-JP"/>
    </w:rPr>
  </w:style>
  <w:style w:type="character" w:customStyle="1" w:styleId="af">
    <w:name w:val="清單 字元"/>
    <w:link w:val="ae"/>
    <w:uiPriority w:val="99"/>
    <w:rsid w:val="00CB52A5"/>
    <w:rPr>
      <w:rFonts w:ascii="Times New Roman" w:hAnsi="Times New Roman"/>
      <w:lang w:val="en-GB" w:eastAsia="en-US"/>
    </w:rPr>
  </w:style>
  <w:style w:type="character" w:customStyle="1" w:styleId="27">
    <w:name w:val="清單 2 字元"/>
    <w:link w:val="26"/>
    <w:uiPriority w:val="99"/>
    <w:rsid w:val="00CB52A5"/>
    <w:rPr>
      <w:rFonts w:ascii="Times New Roman" w:hAnsi="Times New Roman"/>
      <w:lang w:val="en-GB" w:eastAsia="en-US"/>
    </w:rPr>
  </w:style>
  <w:style w:type="character" w:customStyle="1" w:styleId="36">
    <w:name w:val="清單 3 字元"/>
    <w:link w:val="35"/>
    <w:rsid w:val="00CB52A5"/>
    <w:rPr>
      <w:rFonts w:ascii="Times New Roman" w:hAnsi="Times New Roman"/>
      <w:lang w:val="en-GB" w:eastAsia="en-US"/>
    </w:rPr>
  </w:style>
  <w:style w:type="paragraph" w:styleId="2e">
    <w:name w:val="List Continue 2"/>
    <w:basedOn w:val="a3"/>
    <w:rsid w:val="00CB52A5"/>
    <w:pPr>
      <w:ind w:leftChars="400" w:left="850"/>
    </w:pPr>
    <w:rPr>
      <w:rFonts w:eastAsia="MS Mincho"/>
      <w:lang w:eastAsia="ja-JP"/>
    </w:rPr>
  </w:style>
  <w:style w:type="paragraph" w:styleId="2f">
    <w:name w:val="Body Text First Indent 2"/>
    <w:basedOn w:val="afa"/>
    <w:link w:val="2f0"/>
    <w:rsid w:val="00CB52A5"/>
    <w:pPr>
      <w:widowControl/>
      <w:spacing w:after="180" w:line="240" w:lineRule="auto"/>
      <w:ind w:leftChars="400" w:left="851" w:firstLineChars="100" w:firstLine="210"/>
    </w:pPr>
    <w:rPr>
      <w:rFonts w:eastAsia="MS Mincho"/>
    </w:rPr>
  </w:style>
  <w:style w:type="character" w:customStyle="1" w:styleId="16">
    <w:name w:val="本文縮排 字元1"/>
    <w:basedOn w:val="a4"/>
    <w:link w:val="afa"/>
    <w:rsid w:val="00CB52A5"/>
    <w:rPr>
      <w:rFonts w:ascii="Times New Roman" w:hAnsi="Times New Roman"/>
      <w:lang w:val="en-GB" w:eastAsia="en-US"/>
    </w:rPr>
  </w:style>
  <w:style w:type="character" w:customStyle="1" w:styleId="2f0">
    <w:name w:val="本文第一層縮排 2 字元"/>
    <w:basedOn w:val="16"/>
    <w:link w:val="2f"/>
    <w:rsid w:val="00CB52A5"/>
    <w:rPr>
      <w:rFonts w:ascii="Times New Roman" w:eastAsia="MS Mincho" w:hAnsi="Times New Roman"/>
      <w:lang w:val="en-GB" w:eastAsia="en-US"/>
    </w:rPr>
  </w:style>
  <w:style w:type="paragraph" w:customStyle="1" w:styleId="List1">
    <w:name w:val="List 1"/>
    <w:basedOn w:val="a3"/>
    <w:rsid w:val="00CB52A5"/>
    <w:pPr>
      <w:spacing w:after="120"/>
      <w:ind w:left="568" w:hanging="284"/>
    </w:pPr>
    <w:rPr>
      <w:rFonts w:ascii="Arial" w:eastAsia="MS Mincho" w:hAnsi="Arial"/>
      <w:szCs w:val="22"/>
      <w:lang w:eastAsia="ja-JP"/>
    </w:rPr>
  </w:style>
  <w:style w:type="paragraph" w:customStyle="1" w:styleId="assocaitedwith">
    <w:name w:val="assocaited with"/>
    <w:basedOn w:val="a3"/>
    <w:rsid w:val="00CB52A5"/>
    <w:pPr>
      <w:jc w:val="center"/>
    </w:pPr>
    <w:rPr>
      <w:rFonts w:eastAsia="MS Mincho"/>
      <w:lang w:eastAsia="ja-JP"/>
    </w:rPr>
  </w:style>
  <w:style w:type="paragraph" w:customStyle="1" w:styleId="Nor">
    <w:name w:val="Nor'"/>
    <w:basedOn w:val="assocaitedwith"/>
    <w:rsid w:val="00CB52A5"/>
    <w:rPr>
      <w:b/>
    </w:rPr>
  </w:style>
  <w:style w:type="table" w:styleId="2f1">
    <w:name w:val="Table Classic 2"/>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5"/>
    <w:rsid w:val="00CB52A5"/>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CB52A5"/>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d">
    <w:name w:val="Table Theme"/>
    <w:basedOn w:val="a5"/>
    <w:rsid w:val="00CB52A5"/>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CB52A5"/>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5"/>
    <w:uiPriority w:val="61"/>
    <w:rsid w:val="00CB52A5"/>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5"/>
    <w:uiPriority w:val="60"/>
    <w:rsid w:val="00CB52A5"/>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rsid w:val="00CB52A5"/>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CB52A5"/>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5"/>
    <w:rsid w:val="00CB52A5"/>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CB52A5"/>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e">
    <w:name w:val="Table Elegant"/>
    <w:basedOn w:val="a5"/>
    <w:rsid w:val="00CB52A5"/>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3"/>
    <w:next w:val="a3"/>
    <w:link w:val="MTDisplayEquationChar"/>
    <w:rsid w:val="00CB52A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CB52A5"/>
    <w:rPr>
      <w:rFonts w:ascii="Calibri" w:eastAsia="SimSun" w:hAnsi="Calibri"/>
      <w:kern w:val="2"/>
      <w:sz w:val="21"/>
      <w:szCs w:val="22"/>
      <w:lang w:eastAsia="zh-CN"/>
    </w:rPr>
  </w:style>
  <w:style w:type="paragraph" w:customStyle="1" w:styleId="affff">
    <w:name w:val="样式 正文"/>
    <w:basedOn w:val="a3"/>
    <w:link w:val="Char1"/>
    <w:rsid w:val="00CB52A5"/>
    <w:pPr>
      <w:widowControl w:val="0"/>
      <w:spacing w:after="0"/>
      <w:ind w:firstLineChars="200" w:firstLine="420"/>
      <w:jc w:val="both"/>
    </w:pPr>
    <w:rPr>
      <w:rFonts w:eastAsia="SimSun" w:cs="SimSun"/>
      <w:kern w:val="2"/>
      <w:sz w:val="21"/>
      <w:lang w:val="en-US" w:eastAsia="zh-CN"/>
    </w:rPr>
  </w:style>
  <w:style w:type="character" w:customStyle="1" w:styleId="Char1">
    <w:name w:val="样式 正文 Char"/>
    <w:link w:val="affff"/>
    <w:rsid w:val="00CB52A5"/>
    <w:rPr>
      <w:rFonts w:ascii="Times New Roman" w:eastAsia="SimSun" w:hAnsi="Times New Roman" w:cs="SimSun"/>
      <w:kern w:val="2"/>
      <w:sz w:val="21"/>
      <w:lang w:eastAsia="zh-CN"/>
    </w:rPr>
  </w:style>
  <w:style w:type="paragraph" w:customStyle="1" w:styleId="affff0">
    <w:name w:val="公式"/>
    <w:basedOn w:val="a3"/>
    <w:rsid w:val="00CB52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9"/>
    <w:link w:val="Normal9pointspacingChar"/>
    <w:qFormat/>
    <w:rsid w:val="00CB52A5"/>
    <w:pPr>
      <w:widowControl/>
      <w:spacing w:before="180" w:afterLines="0" w:after="60" w:line="240" w:lineRule="auto"/>
      <w:jc w:val="both"/>
    </w:pPr>
    <w:rPr>
      <w:rFonts w:eastAsia="MS Mincho"/>
      <w:kern w:val="0"/>
      <w:lang w:val="en-GB" w:eastAsia="en-US"/>
    </w:rPr>
  </w:style>
  <w:style w:type="character" w:customStyle="1" w:styleId="Normal9pointspacingChar">
    <w:name w:val="Normal 9 point spacing Char"/>
    <w:link w:val="Normal9pointspacing"/>
    <w:rsid w:val="00CB52A5"/>
    <w:rPr>
      <w:rFonts w:ascii="Times New Roman" w:eastAsia="MS Mincho" w:hAnsi="Times New Roman"/>
      <w:szCs w:val="24"/>
      <w:lang w:val="en-GB" w:eastAsia="en-US"/>
    </w:rPr>
  </w:style>
  <w:style w:type="paragraph" w:customStyle="1" w:styleId="Doc-title">
    <w:name w:val="Doc-title"/>
    <w:basedOn w:val="a3"/>
    <w:link w:val="Doc-titleChar"/>
    <w:qFormat/>
    <w:rsid w:val="00CB52A5"/>
    <w:pPr>
      <w:spacing w:before="60" w:after="0"/>
      <w:ind w:left="1259" w:hanging="1259"/>
    </w:pPr>
    <w:rPr>
      <w:rFonts w:ascii="Arial" w:eastAsia="SimSun" w:hAnsi="Arial" w:cs="Arial"/>
      <w:lang w:val="en-US" w:eastAsia="zh-CN"/>
    </w:rPr>
  </w:style>
  <w:style w:type="paragraph" w:customStyle="1" w:styleId="onecomwebmail-msonormal">
    <w:name w:val="onecomwebmail-msonormal"/>
    <w:basedOn w:val="a3"/>
    <w:rsid w:val="00CB52A5"/>
    <w:pPr>
      <w:spacing w:before="100" w:beforeAutospacing="1" w:after="100" w:afterAutospacing="1"/>
    </w:pPr>
    <w:rPr>
      <w:rFonts w:eastAsia="Times New Roman"/>
      <w:sz w:val="24"/>
      <w:szCs w:val="24"/>
      <w:lang w:val="en-US"/>
    </w:rPr>
  </w:style>
  <w:style w:type="paragraph" w:customStyle="1" w:styleId="Figure">
    <w:name w:val="Figure"/>
    <w:basedOn w:val="a3"/>
    <w:next w:val="aff3"/>
    <w:qFormat/>
    <w:rsid w:val="00CB52A5"/>
    <w:pPr>
      <w:keepNext/>
      <w:keepLines/>
      <w:spacing w:before="180" w:after="160" w:line="259" w:lineRule="auto"/>
      <w:jc w:val="center"/>
    </w:pPr>
    <w:rPr>
      <w:rFonts w:ascii="Calibri" w:eastAsia="Calibri" w:hAnsi="Calibri"/>
      <w:sz w:val="22"/>
      <w:szCs w:val="22"/>
      <w:lang w:val="en-US"/>
    </w:rPr>
  </w:style>
  <w:style w:type="paragraph" w:styleId="affff1">
    <w:name w:val="table of figures"/>
    <w:basedOn w:val="a3"/>
    <w:next w:val="a3"/>
    <w:uiPriority w:val="99"/>
    <w:rsid w:val="00CB52A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B52A5"/>
    <w:pPr>
      <w:numPr>
        <w:numId w:val="41"/>
      </w:numPr>
      <w:spacing w:after="50" w:line="180" w:lineRule="exact"/>
      <w:jc w:val="both"/>
    </w:pPr>
    <w:rPr>
      <w:rFonts w:ascii="Times New Roman" w:eastAsia="MS Mincho" w:hAnsi="Times New Roman"/>
      <w:noProof/>
      <w:sz w:val="16"/>
      <w:szCs w:val="16"/>
      <w:lang w:eastAsia="en-US"/>
    </w:rPr>
  </w:style>
  <w:style w:type="paragraph" w:styleId="affff2">
    <w:name w:val="index heading"/>
    <w:basedOn w:val="a3"/>
    <w:next w:val="a3"/>
    <w:rsid w:val="00CB52A5"/>
    <w:pPr>
      <w:pBdr>
        <w:top w:val="single" w:sz="12" w:space="0" w:color="auto"/>
      </w:pBdr>
      <w:spacing w:before="360" w:after="240"/>
    </w:pPr>
    <w:rPr>
      <w:rFonts w:eastAsia="SimSun"/>
      <w:b/>
      <w:i/>
      <w:sz w:val="26"/>
    </w:rPr>
  </w:style>
  <w:style w:type="paragraph" w:customStyle="1" w:styleId="NumberedList">
    <w:name w:val="Numbered List"/>
    <w:basedOn w:val="a3"/>
    <w:rsid w:val="00CB52A5"/>
    <w:pPr>
      <w:numPr>
        <w:numId w:val="43"/>
      </w:numPr>
      <w:spacing w:after="0"/>
      <w:jc w:val="both"/>
    </w:pPr>
    <w:rPr>
      <w:rFonts w:eastAsia="MS Mincho"/>
    </w:rPr>
  </w:style>
  <w:style w:type="paragraph" w:customStyle="1" w:styleId="FigureCaption">
    <w:name w:val="Figure Caption"/>
    <w:aliases w:val="fc Char,Figure Caption Char"/>
    <w:basedOn w:val="a3"/>
    <w:rsid w:val="00CB52A5"/>
    <w:pPr>
      <w:keepLines/>
      <w:spacing w:before="60" w:after="120" w:line="300" w:lineRule="atLeast"/>
      <w:ind w:left="1008" w:hanging="1008"/>
      <w:jc w:val="both"/>
    </w:pPr>
    <w:rPr>
      <w:rFonts w:eastAsia="????"/>
      <w:lang w:val="en-US"/>
    </w:rPr>
  </w:style>
  <w:style w:type="paragraph" w:customStyle="1" w:styleId="Equation-Numbered">
    <w:name w:val="Equation-Numbered"/>
    <w:basedOn w:val="a3"/>
    <w:next w:val="a3"/>
    <w:autoRedefine/>
    <w:rsid w:val="00CB52A5"/>
    <w:pPr>
      <w:spacing w:before="120" w:after="120" w:line="240" w:lineRule="atLeast"/>
      <w:jc w:val="right"/>
    </w:pPr>
    <w:rPr>
      <w:rFonts w:eastAsia="SimSun"/>
      <w:sz w:val="22"/>
      <w:lang w:val="en-US"/>
    </w:rPr>
  </w:style>
  <w:style w:type="paragraph" w:customStyle="1" w:styleId="multifig">
    <w:name w:val="multifig"/>
    <w:basedOn w:val="a3"/>
    <w:rsid w:val="00CB5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3"/>
    <w:rsid w:val="00CB5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3"/>
    <w:rsid w:val="00CB5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3"/>
    <w:rsid w:val="00CB52A5"/>
    <w:pPr>
      <w:spacing w:before="120" w:after="0" w:line="240" w:lineRule="exact"/>
      <w:jc w:val="both"/>
    </w:pPr>
    <w:rPr>
      <w:rFonts w:eastAsia="MS Mincho"/>
      <w:lang w:val="en-US"/>
    </w:rPr>
  </w:style>
  <w:style w:type="character" w:customStyle="1" w:styleId="Style10ptCharChar">
    <w:name w:val="Style 10 pt Char Char"/>
    <w:rsid w:val="00CB52A5"/>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CB52A5"/>
    <w:pPr>
      <w:spacing w:before="60" w:after="60" w:line="240" w:lineRule="exact"/>
      <w:jc w:val="both"/>
    </w:pPr>
    <w:rPr>
      <w:rFonts w:eastAsia="MS Mincho"/>
      <w:b/>
      <w:lang w:val="en-US"/>
    </w:rPr>
  </w:style>
  <w:style w:type="character" w:customStyle="1" w:styleId="Style10ptBoldCharChar">
    <w:name w:val="Style 10 pt Bold Char Char"/>
    <w:rsid w:val="00CB52A5"/>
    <w:rPr>
      <w:rFonts w:ascii="Arial" w:eastAsia="MS Mincho" w:hAnsi="Arial" w:cs="Arial"/>
      <w:b/>
      <w:color w:val="0000FF"/>
      <w:kern w:val="2"/>
      <w:lang w:val="en-US" w:eastAsia="en-US" w:bidi="ar-SA"/>
    </w:rPr>
  </w:style>
  <w:style w:type="paragraph" w:styleId="HTML">
    <w:name w:val="HTML Preformatted"/>
    <w:basedOn w:val="a3"/>
    <w:link w:val="HTML0"/>
    <w:rsid w:val="00CB5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預設格式 字元"/>
    <w:basedOn w:val="a4"/>
    <w:link w:val="HTML"/>
    <w:rsid w:val="00CB52A5"/>
    <w:rPr>
      <w:rFonts w:ascii="Courier New" w:eastAsia="Batang" w:hAnsi="Courier New" w:cs="Courier New"/>
      <w:lang w:eastAsia="ko-KR"/>
    </w:rPr>
  </w:style>
  <w:style w:type="paragraph" w:customStyle="1" w:styleId="Bullet0">
    <w:name w:val="Bullet"/>
    <w:basedOn w:val="a3"/>
    <w:rsid w:val="00CB52A5"/>
    <w:pPr>
      <w:numPr>
        <w:numId w:val="42"/>
      </w:numPr>
      <w:tabs>
        <w:tab w:val="clear" w:pos="1440"/>
        <w:tab w:val="num" w:pos="432"/>
      </w:tabs>
      <w:spacing w:after="0"/>
      <w:ind w:left="432" w:hanging="432"/>
    </w:pPr>
    <w:rPr>
      <w:rFonts w:eastAsia="SimSun"/>
      <w:sz w:val="24"/>
      <w:szCs w:val="24"/>
      <w:lang w:val="en-US"/>
    </w:rPr>
  </w:style>
  <w:style w:type="character" w:customStyle="1" w:styleId="FigureCaption1">
    <w:name w:val="Figure Caption1"/>
    <w:aliases w:val="fc Char1,Figure Caption Char Char"/>
    <w:rsid w:val="00CB52A5"/>
    <w:rPr>
      <w:rFonts w:ascii="Arial" w:eastAsia="????" w:hAnsi="Arial" w:cs="Arial"/>
      <w:color w:val="0000FF"/>
      <w:kern w:val="2"/>
      <w:lang w:val="en-US" w:eastAsia="en-US" w:bidi="ar-SA"/>
    </w:rPr>
  </w:style>
  <w:style w:type="paragraph" w:customStyle="1" w:styleId="FigureCentered">
    <w:name w:val="FigureCentered"/>
    <w:basedOn w:val="a3"/>
    <w:next w:val="a3"/>
    <w:rsid w:val="00CB52A5"/>
    <w:pPr>
      <w:keepNext/>
      <w:spacing w:before="60" w:after="60" w:line="240" w:lineRule="atLeast"/>
      <w:jc w:val="center"/>
    </w:pPr>
    <w:rPr>
      <w:rFonts w:eastAsia="SimSun"/>
      <w:sz w:val="24"/>
      <w:lang w:val="en-US"/>
    </w:rPr>
  </w:style>
  <w:style w:type="character" w:customStyle="1" w:styleId="Equation-NumberedChar">
    <w:name w:val="Equation-Numbered Char"/>
    <w:rsid w:val="00CB52A5"/>
    <w:rPr>
      <w:rFonts w:ascii="Arial" w:eastAsia="SimSun" w:hAnsi="Arial" w:cs="Arial"/>
      <w:color w:val="0000FF"/>
      <w:kern w:val="2"/>
      <w:sz w:val="22"/>
      <w:lang w:val="en-US" w:eastAsia="en-US" w:bidi="ar-SA"/>
    </w:rPr>
  </w:style>
  <w:style w:type="paragraph" w:customStyle="1" w:styleId="item">
    <w:name w:val="item"/>
    <w:basedOn w:val="a3"/>
    <w:rsid w:val="00CB52A5"/>
    <w:pPr>
      <w:numPr>
        <w:numId w:val="44"/>
      </w:numPr>
      <w:spacing w:after="0"/>
      <w:jc w:val="both"/>
    </w:pPr>
    <w:rPr>
      <w:rFonts w:eastAsia="MS Mincho"/>
    </w:rPr>
  </w:style>
  <w:style w:type="paragraph" w:customStyle="1" w:styleId="PaperTableCell">
    <w:name w:val="PaperTableCell"/>
    <w:basedOn w:val="a3"/>
    <w:rsid w:val="00CB52A5"/>
    <w:pPr>
      <w:spacing w:after="0"/>
      <w:jc w:val="both"/>
    </w:pPr>
    <w:rPr>
      <w:rFonts w:eastAsia="SimSun"/>
      <w:sz w:val="16"/>
      <w:szCs w:val="24"/>
      <w:lang w:val="en-US"/>
    </w:rPr>
  </w:style>
  <w:style w:type="character" w:styleId="affff3">
    <w:name w:val="line number"/>
    <w:rsid w:val="00CB52A5"/>
    <w:rPr>
      <w:rFonts w:ascii="Arial" w:eastAsia="SimSun" w:hAnsi="Arial" w:cs="Arial"/>
      <w:color w:val="0000FF"/>
      <w:kern w:val="2"/>
      <w:sz w:val="18"/>
      <w:lang w:val="en-US" w:eastAsia="zh-CN" w:bidi="ar-SA"/>
    </w:rPr>
  </w:style>
  <w:style w:type="paragraph" w:customStyle="1" w:styleId="figure0">
    <w:name w:val="figure"/>
    <w:basedOn w:val="a3"/>
    <w:rsid w:val="00CB52A5"/>
    <w:pPr>
      <w:keepNext/>
      <w:keepLines/>
      <w:spacing w:before="60" w:after="60" w:line="240" w:lineRule="atLeast"/>
      <w:jc w:val="center"/>
    </w:pPr>
    <w:rPr>
      <w:rFonts w:eastAsia="SimSun"/>
      <w:lang w:val="en-US"/>
    </w:rPr>
  </w:style>
  <w:style w:type="character" w:customStyle="1" w:styleId="moz-txt-tag">
    <w:name w:val="moz-txt-tag"/>
    <w:rsid w:val="00CB52A5"/>
    <w:rPr>
      <w:rFonts w:ascii="Arial" w:eastAsia="SimSun" w:hAnsi="Arial" w:cs="Arial"/>
      <w:color w:val="0000FF"/>
      <w:kern w:val="2"/>
      <w:lang w:val="en-US" w:eastAsia="zh-CN" w:bidi="ar-SA"/>
    </w:rPr>
  </w:style>
  <w:style w:type="character" w:customStyle="1" w:styleId="GuidanceChar">
    <w:name w:val="Guidance Char"/>
    <w:rsid w:val="00CB52A5"/>
    <w:rPr>
      <w:i/>
      <w:color w:val="0000FF"/>
      <w:lang w:val="en-GB" w:eastAsia="en-US" w:bidi="ar-SA"/>
    </w:rPr>
  </w:style>
  <w:style w:type="paragraph" w:styleId="38">
    <w:name w:val="Body Text Indent 3"/>
    <w:basedOn w:val="a3"/>
    <w:link w:val="39"/>
    <w:rsid w:val="00CB52A5"/>
    <w:pPr>
      <w:overflowPunct w:val="0"/>
      <w:autoSpaceDE w:val="0"/>
      <w:autoSpaceDN w:val="0"/>
      <w:adjustRightInd w:val="0"/>
      <w:spacing w:after="0"/>
      <w:ind w:left="1080"/>
      <w:textAlignment w:val="baseline"/>
    </w:pPr>
    <w:rPr>
      <w:rFonts w:eastAsia="SimSun"/>
      <w:lang w:val="en-US" w:eastAsia="ja-JP"/>
    </w:rPr>
  </w:style>
  <w:style w:type="character" w:customStyle="1" w:styleId="39">
    <w:name w:val="本文縮排 3 字元"/>
    <w:basedOn w:val="a4"/>
    <w:link w:val="38"/>
    <w:rsid w:val="00CB52A5"/>
    <w:rPr>
      <w:rFonts w:ascii="Times New Roman" w:eastAsia="SimSun" w:hAnsi="Times New Roman"/>
      <w:lang w:eastAsia="ja-JP"/>
    </w:rPr>
  </w:style>
  <w:style w:type="paragraph" w:customStyle="1" w:styleId="CharCharCharCharCharChar1CharChar">
    <w:name w:val="Char Char Char Char Char Char1 Char Char"/>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numberedlist0">
    <w:name w:val="numbered list"/>
    <w:basedOn w:val="ad"/>
    <w:rsid w:val="00CB52A5"/>
    <w:pPr>
      <w:widowControl w:val="0"/>
      <w:tabs>
        <w:tab w:val="num" w:pos="574"/>
      </w:tabs>
      <w:spacing w:after="0"/>
      <w:ind w:left="0" w:hangingChars="200" w:hanging="200"/>
      <w:jc w:val="both"/>
    </w:pPr>
    <w:rPr>
      <w:rFonts w:eastAsia="MS Gothic"/>
      <w:kern w:val="2"/>
      <w:lang w:val="en-US" w:eastAsia="ja-JP"/>
    </w:rPr>
  </w:style>
  <w:style w:type="paragraph" w:customStyle="1" w:styleId="TabList">
    <w:name w:val="TabList"/>
    <w:basedOn w:val="a3"/>
    <w:rsid w:val="00CB52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3"/>
    <w:next w:val="table"/>
    <w:rsid w:val="00CB52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3"/>
    <w:next w:val="a3"/>
    <w:rsid w:val="00CB52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3"/>
    <w:rsid w:val="00CB52A5"/>
    <w:pPr>
      <w:overflowPunct w:val="0"/>
      <w:autoSpaceDE w:val="0"/>
      <w:autoSpaceDN w:val="0"/>
      <w:adjustRightInd w:val="0"/>
      <w:spacing w:after="0"/>
      <w:textAlignment w:val="baseline"/>
    </w:pPr>
    <w:rPr>
      <w:rFonts w:eastAsia="MS Mincho"/>
      <w:b/>
      <w:lang w:eastAsia="en-GB"/>
    </w:rPr>
  </w:style>
  <w:style w:type="paragraph" w:customStyle="1" w:styleId="text0">
    <w:name w:val="text"/>
    <w:basedOn w:val="a3"/>
    <w:link w:val="textChar0"/>
    <w:qFormat/>
    <w:rsid w:val="00CB52A5"/>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CB52A5"/>
    <w:pPr>
      <w:widowControl/>
      <w:numPr>
        <w:numId w:val="45"/>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CB52A5"/>
    <w:pPr>
      <w:widowControl/>
      <w:numPr>
        <w:numId w:val="46"/>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CB52A5"/>
    <w:pPr>
      <w:widowControl/>
      <w:numPr>
        <w:numId w:val="47"/>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3"/>
    <w:rsid w:val="00CB52A5"/>
    <w:pPr>
      <w:widowControl w:val="0"/>
      <w:numPr>
        <w:numId w:val="48"/>
      </w:numPr>
      <w:overflowPunct w:val="0"/>
      <w:autoSpaceDE w:val="0"/>
      <w:autoSpaceDN w:val="0"/>
      <w:adjustRightInd w:val="0"/>
      <w:spacing w:before="60" w:after="60"/>
      <w:jc w:val="both"/>
      <w:textAlignment w:val="baseline"/>
    </w:pPr>
    <w:rPr>
      <w:rFonts w:eastAsia="MS Mincho"/>
      <w:lang w:eastAsia="en-GB"/>
    </w:rPr>
  </w:style>
  <w:style w:type="paragraph" w:customStyle="1" w:styleId="Cell">
    <w:name w:val="Cell"/>
    <w:basedOn w:val="a3"/>
    <w:rsid w:val="00CB52A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3"/>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a3"/>
    <w:uiPriority w:val="99"/>
    <w:rsid w:val="00CB52A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CB52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52A5"/>
    <w:rPr>
      <w:rFonts w:ascii="Arial" w:hAnsi="Arial"/>
      <w:sz w:val="24"/>
      <w:lang w:val="en-GB" w:eastAsia="ja-JP" w:bidi="ar-SA"/>
    </w:rPr>
  </w:style>
  <w:style w:type="paragraph" w:customStyle="1" w:styleId="NormalAfter3pt">
    <w:name w:val="Normal + After:  3 pt"/>
    <w:basedOn w:val="a3"/>
    <w:rsid w:val="00CB52A5"/>
    <w:pPr>
      <w:tabs>
        <w:tab w:val="num" w:pos="2560"/>
      </w:tabs>
      <w:ind w:left="2560" w:hanging="357"/>
    </w:pPr>
    <w:rPr>
      <w:rFonts w:eastAsia="Times New Roman"/>
      <w:lang w:val="en-AU" w:eastAsia="ko-KR"/>
    </w:rPr>
  </w:style>
  <w:style w:type="character" w:customStyle="1" w:styleId="CharChar5">
    <w:name w:val="Char Char5"/>
    <w:semiHidden/>
    <w:rsid w:val="00CB52A5"/>
    <w:rPr>
      <w:rFonts w:ascii="Times New Roman" w:hAnsi="Times New Roman"/>
      <w:lang w:eastAsia="en-US"/>
    </w:rPr>
  </w:style>
  <w:style w:type="paragraph" w:customStyle="1" w:styleId="CharChar3CharCharCharCharCharChar">
    <w:name w:val="Char Char3 Char Char Char Char Char Char"/>
    <w:semiHidden/>
    <w:rsid w:val="00CB52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52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TableCell1">
    <w:name w:val="Table Cell"/>
    <w:basedOn w:val="TAC"/>
    <w:link w:val="TableCellChar"/>
    <w:qFormat/>
    <w:rsid w:val="00CB52A5"/>
    <w:pPr>
      <w:overflowPunct w:val="0"/>
      <w:autoSpaceDE w:val="0"/>
      <w:autoSpaceDN w:val="0"/>
      <w:adjustRightInd w:val="0"/>
    </w:pPr>
    <w:rPr>
      <w:rFonts w:eastAsia="SimSun"/>
      <w:lang w:val="en-US" w:eastAsia="zh-CN"/>
    </w:rPr>
  </w:style>
  <w:style w:type="character" w:customStyle="1" w:styleId="TableCellChar">
    <w:name w:val="Table Cell Char"/>
    <w:link w:val="TableCell1"/>
    <w:rsid w:val="00CB52A5"/>
    <w:rPr>
      <w:rFonts w:ascii="Arial" w:eastAsia="SimSun" w:hAnsi="Arial"/>
      <w:sz w:val="18"/>
      <w:lang w:eastAsia="zh-CN"/>
    </w:rPr>
  </w:style>
  <w:style w:type="paragraph" w:customStyle="1" w:styleId="CharCharCharCharCharChar1CharChar1">
    <w:name w:val="Char Char Char Char Char Char1 Char Char1"/>
    <w:next w:val="a3"/>
    <w:semiHidden/>
    <w:rsid w:val="00CB5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b">
    <w:name w:val="无列表1"/>
    <w:next w:val="a6"/>
    <w:uiPriority w:val="99"/>
    <w:semiHidden/>
    <w:unhideWhenUsed/>
    <w:rsid w:val="00CB52A5"/>
  </w:style>
  <w:style w:type="character" w:customStyle="1" w:styleId="opdicttext22">
    <w:name w:val="op_dict_text22"/>
    <w:rsid w:val="00CB52A5"/>
  </w:style>
  <w:style w:type="character" w:customStyle="1" w:styleId="def">
    <w:name w:val="def"/>
    <w:rsid w:val="00CB52A5"/>
  </w:style>
  <w:style w:type="character" w:customStyle="1" w:styleId="high-light-bg4">
    <w:name w:val="high-light-bg4"/>
    <w:rsid w:val="00CB52A5"/>
  </w:style>
  <w:style w:type="character" w:customStyle="1" w:styleId="TitleChar2">
    <w:name w:val="Title Char2"/>
    <w:uiPriority w:val="10"/>
    <w:locked/>
    <w:rsid w:val="00CB52A5"/>
    <w:rPr>
      <w:rFonts w:ascii="Cambria" w:eastAsia="SimSun" w:hAnsi="Cambria" w:cs="Times New Roman"/>
      <w:spacing w:val="-10"/>
      <w:kern w:val="28"/>
      <w:sz w:val="56"/>
      <w:szCs w:val="56"/>
      <w:lang w:val="en-GB" w:eastAsia="ja-JP"/>
    </w:rPr>
  </w:style>
  <w:style w:type="paragraph" w:customStyle="1" w:styleId="Heading1unnumbered">
    <w:name w:val="Heading 1 unnumbered"/>
    <w:basedOn w:val="11"/>
    <w:next w:val="af9"/>
    <w:rsid w:val="00CB5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3"/>
    <w:rsid w:val="00CB52A5"/>
    <w:pPr>
      <w:spacing w:before="100" w:after="100"/>
      <w:ind w:left="860"/>
    </w:pPr>
    <w:rPr>
      <w:rFonts w:ascii="Times" w:eastAsia="MS Gothic" w:hAnsi="Times"/>
      <w:sz w:val="24"/>
      <w:lang w:eastAsia="ja-JP"/>
    </w:rPr>
  </w:style>
  <w:style w:type="paragraph" w:customStyle="1" w:styleId="ListBulletLast">
    <w:name w:val="List Bullet Last"/>
    <w:aliases w:val="lbl"/>
    <w:basedOn w:val="ad"/>
    <w:next w:val="af9"/>
    <w:rsid w:val="00CB52A5"/>
    <w:pPr>
      <w:widowControl w:val="0"/>
      <w:tabs>
        <w:tab w:val="num" w:pos="574"/>
      </w:tabs>
      <w:spacing w:after="0"/>
      <w:ind w:left="0" w:hangingChars="200" w:hanging="200"/>
      <w:jc w:val="both"/>
    </w:pPr>
    <w:rPr>
      <w:rFonts w:eastAsia="MS Gothic"/>
      <w:kern w:val="2"/>
      <w:lang w:val="en-US" w:eastAsia="ja-JP"/>
    </w:rPr>
  </w:style>
  <w:style w:type="paragraph" w:styleId="3a">
    <w:name w:val="Body Text 3"/>
    <w:basedOn w:val="a3"/>
    <w:link w:val="3b"/>
    <w:rsid w:val="00CB52A5"/>
    <w:pPr>
      <w:spacing w:after="0"/>
      <w:jc w:val="both"/>
    </w:pPr>
    <w:rPr>
      <w:rFonts w:eastAsia="MS Gothic"/>
      <w:sz w:val="24"/>
      <w:lang w:eastAsia="ja-JP"/>
    </w:rPr>
  </w:style>
  <w:style w:type="character" w:customStyle="1" w:styleId="3b">
    <w:name w:val="本文 3 字元"/>
    <w:basedOn w:val="a4"/>
    <w:link w:val="3a"/>
    <w:rsid w:val="00CB52A5"/>
    <w:rPr>
      <w:rFonts w:ascii="Times New Roman" w:eastAsia="MS Gothic" w:hAnsi="Times New Roman"/>
      <w:sz w:val="24"/>
      <w:lang w:val="en-GB" w:eastAsia="ja-JP"/>
    </w:rPr>
  </w:style>
  <w:style w:type="paragraph" w:customStyle="1" w:styleId="TableText1">
    <w:name w:val="Table_Text"/>
    <w:basedOn w:val="a3"/>
    <w:rsid w:val="00CB5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9"/>
    <w:rsid w:val="00CB52A5"/>
    <w:pPr>
      <w:keepNext/>
      <w:widowControl/>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line="480" w:lineRule="auto"/>
      <w:textAlignment w:val="baseline"/>
    </w:pPr>
    <w:rPr>
      <w:rFonts w:ascii="Times" w:eastAsia="Mincho" w:hAnsi="Times"/>
      <w:kern w:val="0"/>
      <w:sz w:val="24"/>
      <w:szCs w:val="20"/>
      <w:lang w:val="en-GB" w:eastAsia="ja-JP"/>
    </w:rPr>
  </w:style>
  <w:style w:type="paragraph" w:customStyle="1" w:styleId="HTMLBody">
    <w:name w:val="HTML Body"/>
    <w:rsid w:val="00CB52A5"/>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CB52A5"/>
    <w:rPr>
      <w:rFonts w:eastAsia="MS Gothic"/>
      <w:b/>
      <w:noProof w:val="0"/>
      <w:kern w:val="2"/>
      <w:sz w:val="24"/>
      <w:lang w:val="en-GB"/>
    </w:rPr>
  </w:style>
  <w:style w:type="paragraph" w:customStyle="1" w:styleId="CharCharCharCarCarCharCharCarCar">
    <w:name w:val="Char Char Char Car Car Char Char Car Car"/>
    <w:rsid w:val="00CB52A5"/>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3"/>
    <w:uiPriority w:val="34"/>
    <w:qFormat/>
    <w:rsid w:val="00CB52A5"/>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52A5"/>
    <w:rPr>
      <w:rFonts w:ascii="Times New Roman" w:eastAsia="MS Gothic" w:hAnsi="Times New Roman"/>
      <w:sz w:val="24"/>
      <w:lang w:val="en-GB" w:eastAsia="ja-JP"/>
    </w:rPr>
  </w:style>
  <w:style w:type="character" w:customStyle="1" w:styleId="Doc-titleChar">
    <w:name w:val="Doc-title Char"/>
    <w:link w:val="Doc-title"/>
    <w:rsid w:val="00CB52A5"/>
    <w:rPr>
      <w:rFonts w:ascii="Arial" w:eastAsia="SimSun" w:hAnsi="Arial" w:cs="Arial"/>
      <w:lang w:eastAsia="zh-CN"/>
    </w:rPr>
  </w:style>
  <w:style w:type="paragraph" w:customStyle="1" w:styleId="msonormal0">
    <w:name w:val="msonormal"/>
    <w:basedOn w:val="a3"/>
    <w:uiPriority w:val="99"/>
    <w:rsid w:val="00CB5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3"/>
    <w:rsid w:val="00CB5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3"/>
    <w:rsid w:val="00CB5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3"/>
    <w:rsid w:val="00CB52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3"/>
    <w:rsid w:val="00CB52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3"/>
    <w:rsid w:val="00CB5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3"/>
    <w:rsid w:val="00CB52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3"/>
    <w:rsid w:val="00CB52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3"/>
    <w:rsid w:val="00CB52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3"/>
    <w:rsid w:val="00CB52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3"/>
    <w:rsid w:val="00CB52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3"/>
    <w:rsid w:val="00CB52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3"/>
    <w:rsid w:val="00CB52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3"/>
    <w:rsid w:val="00CB52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3"/>
    <w:rsid w:val="00CB52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3"/>
    <w:rsid w:val="00CB52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3"/>
    <w:rsid w:val="00CB52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3"/>
    <w:rsid w:val="00CB52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3"/>
    <w:rsid w:val="00CB5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3"/>
    <w:rsid w:val="00CB5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3"/>
    <w:rsid w:val="00CB5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3"/>
    <w:rsid w:val="00CB52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3"/>
    <w:rsid w:val="00CB52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3"/>
    <w:rsid w:val="00CB52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3"/>
    <w:rsid w:val="00CB52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3"/>
    <w:rsid w:val="00CB52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3"/>
    <w:rsid w:val="00CB52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3"/>
    <w:rsid w:val="00CB52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3"/>
    <w:rsid w:val="00CB52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3"/>
    <w:rsid w:val="00CB52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3"/>
    <w:rsid w:val="00CB5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3"/>
    <w:rsid w:val="00CB5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3"/>
    <w:rsid w:val="00CB5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3"/>
    <w:rsid w:val="00CB52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3"/>
    <w:rsid w:val="00CB52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3"/>
    <w:rsid w:val="00CB52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3"/>
    <w:rsid w:val="00CB52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3"/>
    <w:rsid w:val="00CB52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3"/>
    <w:rsid w:val="00CB52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52A5"/>
    <w:rPr>
      <w:rFonts w:ascii="Arial" w:hAnsi="Arial"/>
      <w:vanish w:val="0"/>
      <w:color w:val="FF0000"/>
      <w:sz w:val="24"/>
    </w:rPr>
  </w:style>
  <w:style w:type="paragraph" w:customStyle="1" w:styleId="Bulletedo1">
    <w:name w:val="Bulleted o 1"/>
    <w:basedOn w:val="a3"/>
    <w:uiPriority w:val="99"/>
    <w:qFormat/>
    <w:rsid w:val="00CB52A5"/>
    <w:pPr>
      <w:numPr>
        <w:numId w:val="49"/>
      </w:numPr>
      <w:overflowPunct w:val="0"/>
      <w:autoSpaceDE w:val="0"/>
      <w:autoSpaceDN w:val="0"/>
      <w:adjustRightInd w:val="0"/>
      <w:textAlignment w:val="baseline"/>
    </w:pPr>
    <w:rPr>
      <w:rFonts w:eastAsia="SimSun"/>
      <w:lang w:val="en-US"/>
    </w:rPr>
  </w:style>
  <w:style w:type="paragraph" w:customStyle="1" w:styleId="Equation">
    <w:name w:val="Equation"/>
    <w:basedOn w:val="a3"/>
    <w:next w:val="a3"/>
    <w:rsid w:val="00CB52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3"/>
    <w:rsid w:val="00CB52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3"/>
    <w:rsid w:val="00CB52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CharChar3">
    <w:name w:val="Char Char3"/>
    <w:rsid w:val="00CB52A5"/>
    <w:rPr>
      <w:rFonts w:ascii="Arial" w:hAnsi="Arial"/>
      <w:sz w:val="36"/>
      <w:lang w:val="en-GB" w:eastAsia="en-US" w:bidi="ar-SA"/>
    </w:rPr>
  </w:style>
  <w:style w:type="character" w:customStyle="1" w:styleId="CharChar2">
    <w:name w:val="Char Char2"/>
    <w:rsid w:val="00CB52A5"/>
    <w:rPr>
      <w:rFonts w:ascii="Arial" w:hAnsi="Arial"/>
      <w:sz w:val="32"/>
      <w:lang w:val="en-GB" w:eastAsia="en-US" w:bidi="ar-SA"/>
    </w:rPr>
  </w:style>
  <w:style w:type="character" w:customStyle="1" w:styleId="CharChar1">
    <w:name w:val="Char Char1"/>
    <w:rsid w:val="00CB52A5"/>
    <w:rPr>
      <w:rFonts w:ascii="Arial" w:hAnsi="Arial"/>
      <w:sz w:val="28"/>
      <w:lang w:val="en-GB" w:eastAsia="en-US" w:bidi="ar-SA"/>
    </w:rPr>
  </w:style>
  <w:style w:type="character" w:customStyle="1" w:styleId="CharChar">
    <w:name w:val="Char Char"/>
    <w:rsid w:val="00CB52A5"/>
    <w:rPr>
      <w:rFonts w:ascii="Arial" w:hAnsi="Arial"/>
      <w:sz w:val="22"/>
      <w:lang w:val="en-GB" w:eastAsia="en-US" w:bidi="ar-SA"/>
    </w:rPr>
  </w:style>
  <w:style w:type="table" w:styleId="-60">
    <w:name w:val="Dark List Accent 6"/>
    <w:basedOn w:val="a5"/>
    <w:uiPriority w:val="70"/>
    <w:rsid w:val="00CB52A5"/>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5">
    <w:name w:val="テキスト"/>
    <w:basedOn w:val="a3"/>
    <w:link w:val="affff6"/>
    <w:qFormat/>
    <w:rsid w:val="00CB52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f6">
    <w:name w:val="テキスト (文字)"/>
    <w:link w:val="affff5"/>
    <w:rsid w:val="00CB52A5"/>
    <w:rPr>
      <w:rFonts w:ascii="Century" w:eastAsia="MS Mincho" w:hAnsi="Century"/>
      <w:kern w:val="2"/>
      <w:sz w:val="21"/>
      <w:szCs w:val="22"/>
      <w:lang w:val="en-GB" w:eastAsia="ja-JP"/>
    </w:rPr>
  </w:style>
  <w:style w:type="character" w:customStyle="1" w:styleId="TFZchn">
    <w:name w:val="TF Zchn"/>
    <w:link w:val="TF"/>
    <w:locked/>
    <w:rsid w:val="00CB52A5"/>
    <w:rPr>
      <w:rFonts w:ascii="Arial" w:hAnsi="Arial"/>
      <w:b/>
      <w:lang w:val="en-GB" w:eastAsia="en-US"/>
    </w:rPr>
  </w:style>
  <w:style w:type="paragraph" w:styleId="affff7">
    <w:name w:val="TOC Heading"/>
    <w:basedOn w:val="11"/>
    <w:next w:val="a3"/>
    <w:uiPriority w:val="39"/>
    <w:unhideWhenUsed/>
    <w:qFormat/>
    <w:rsid w:val="00CB52A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bullet10">
    <w:name w:val="bullet1"/>
    <w:basedOn w:val="text0"/>
    <w:link w:val="bullet1Char"/>
    <w:qFormat/>
    <w:rsid w:val="00CB52A5"/>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CB52A5"/>
    <w:rPr>
      <w:rFonts w:ascii="Times New Roman" w:eastAsia="Times New Roman" w:hAnsi="Times New Roman"/>
      <w:sz w:val="24"/>
      <w:lang w:val="en-AU" w:eastAsia="en-GB"/>
    </w:rPr>
  </w:style>
  <w:style w:type="character" w:customStyle="1" w:styleId="bullet1Char">
    <w:name w:val="bullet1 Char"/>
    <w:link w:val="bullet10"/>
    <w:rsid w:val="00CB52A5"/>
    <w:rPr>
      <w:rFonts w:ascii="Calibri" w:eastAsia="SimSun" w:hAnsi="Calibri"/>
      <w:kern w:val="2"/>
      <w:sz w:val="24"/>
      <w:szCs w:val="24"/>
      <w:lang w:val="en-GB" w:eastAsia="zh-CN"/>
    </w:rPr>
  </w:style>
  <w:style w:type="paragraph" w:customStyle="1" w:styleId="tdoc">
    <w:name w:val="tdoc"/>
    <w:basedOn w:val="a3"/>
    <w:link w:val="tdocChar"/>
    <w:qFormat/>
    <w:rsid w:val="00CB52A5"/>
    <w:pPr>
      <w:spacing w:after="0"/>
      <w:ind w:left="1440" w:hanging="1440"/>
    </w:pPr>
    <w:rPr>
      <w:rFonts w:ascii="Times" w:eastAsia="Batang" w:hAnsi="Times"/>
      <w:szCs w:val="24"/>
    </w:rPr>
  </w:style>
  <w:style w:type="character" w:customStyle="1" w:styleId="tdocChar">
    <w:name w:val="tdoc Char"/>
    <w:link w:val="tdoc"/>
    <w:rsid w:val="00CB52A5"/>
    <w:rPr>
      <w:rFonts w:ascii="Times" w:eastAsia="Batang" w:hAnsi="Times"/>
      <w:szCs w:val="24"/>
      <w:lang w:val="en-GB" w:eastAsia="en-US"/>
    </w:rPr>
  </w:style>
  <w:style w:type="character" w:customStyle="1" w:styleId="bullet3Char">
    <w:name w:val="bullet3 Char"/>
    <w:link w:val="bullet3"/>
    <w:rsid w:val="00CB52A5"/>
    <w:rPr>
      <w:rFonts w:ascii="Times" w:eastAsia="Batang" w:hAnsi="Times"/>
      <w:szCs w:val="24"/>
      <w:lang w:val="en-GB" w:eastAsia="en-US"/>
    </w:rPr>
  </w:style>
  <w:style w:type="paragraph" w:customStyle="1" w:styleId="gmail-msolistparagraph">
    <w:name w:val="gmail-msolistparagraph"/>
    <w:basedOn w:val="a3"/>
    <w:rsid w:val="00CB52A5"/>
    <w:pPr>
      <w:spacing w:before="75" w:after="75"/>
    </w:pPr>
    <w:rPr>
      <w:rFonts w:ascii="Malgun Gothic" w:eastAsia="Malgun Gothic" w:hAnsi="Malgun Gothic" w:cs="Calibri"/>
      <w:lang w:val="sv-SE" w:eastAsia="sv-SE"/>
    </w:rPr>
  </w:style>
  <w:style w:type="paragraph" w:customStyle="1" w:styleId="gmail-b2">
    <w:name w:val="gmail-b2"/>
    <w:basedOn w:val="a3"/>
    <w:uiPriority w:val="99"/>
    <w:semiHidden/>
    <w:rsid w:val="00CB52A5"/>
    <w:pPr>
      <w:spacing w:before="75" w:after="75"/>
    </w:pPr>
    <w:rPr>
      <w:rFonts w:ascii="Malgun Gothic" w:eastAsia="Malgun Gothic" w:hAnsi="Malgun Gothic" w:cs="Calibri"/>
      <w:lang w:val="sv-SE" w:eastAsia="sv-SE"/>
    </w:rPr>
  </w:style>
  <w:style w:type="character" w:customStyle="1" w:styleId="onecomwebmail-spelle">
    <w:name w:val="onecomwebmail-spelle"/>
    <w:rsid w:val="00CB52A5"/>
  </w:style>
  <w:style w:type="paragraph" w:customStyle="1" w:styleId="onecomwebmail-msolistparagraph">
    <w:name w:val="onecomwebmail-msolistparagraph"/>
    <w:basedOn w:val="a3"/>
    <w:rsid w:val="00CB52A5"/>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3"/>
    <w:rsid w:val="00CB52A5"/>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3"/>
    <w:rsid w:val="00CB52A5"/>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CB52A5"/>
  </w:style>
  <w:style w:type="character" w:customStyle="1" w:styleId="onecomwebmail-size">
    <w:name w:val="onecomwebmail-size"/>
    <w:rsid w:val="00CB52A5"/>
  </w:style>
  <w:style w:type="numbering" w:customStyle="1" w:styleId="NoList2">
    <w:name w:val="No List2"/>
    <w:next w:val="a6"/>
    <w:uiPriority w:val="99"/>
    <w:semiHidden/>
    <w:rsid w:val="00CB52A5"/>
  </w:style>
  <w:style w:type="paragraph" w:customStyle="1" w:styleId="CharChar1CharCharCharCharCharCharCharCharCharCharCharCharCharCharChar4">
    <w:name w:val="Char Char1 Char Char Char Char Char Char Char Char Char Char Char Char Char Char Char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CB52A5"/>
  </w:style>
  <w:style w:type="character" w:customStyle="1" w:styleId="affff8">
    <w:name w:val="未解決のメンション"/>
    <w:uiPriority w:val="99"/>
    <w:semiHidden/>
    <w:unhideWhenUsed/>
    <w:rsid w:val="00CB52A5"/>
    <w:rPr>
      <w:color w:val="808080"/>
      <w:shd w:val="clear" w:color="auto" w:fill="E6E6E6"/>
    </w:rPr>
  </w:style>
  <w:style w:type="character" w:customStyle="1" w:styleId="51a">
    <w:name w:val="(文字) (文字)51"/>
    <w:semiHidden/>
    <w:rsid w:val="00CB52A5"/>
    <w:rPr>
      <w:rFonts w:ascii="Times New Roman" w:hAnsi="Times New Roman"/>
      <w:lang w:eastAsia="en-US"/>
    </w:rPr>
  </w:style>
  <w:style w:type="numbering" w:customStyle="1" w:styleId="StyleBulletedSymbolsymbolLeft025Hanging02">
    <w:name w:val="Style Bulleted Symbol (symbol) Left:  0.25&quot; Hanging:  0.2"/>
    <w:basedOn w:val="a6"/>
    <w:rsid w:val="00CB52A5"/>
  </w:style>
  <w:style w:type="table" w:customStyle="1" w:styleId="TableGrid10">
    <w:name w:val="Table Grid1"/>
    <w:basedOn w:val="a5"/>
    <w:next w:val="afd"/>
    <w:uiPriority w:val="39"/>
    <w:qFormat/>
    <w:rsid w:val="00CB52A5"/>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3"/>
    <w:next w:val="a3"/>
    <w:link w:val="rProposalChar"/>
    <w:qFormat/>
    <w:rsid w:val="00CB52A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rsid w:val="00CB52A5"/>
    <w:rPr>
      <w:rFonts w:ascii="Times New Roman" w:eastAsia="Malgun Gothic" w:hAnsi="Times New Roman"/>
      <w:i/>
      <w:kern w:val="2"/>
      <w:sz w:val="22"/>
      <w:szCs w:val="22"/>
      <w:lang w:eastAsia="ko-KR"/>
    </w:rPr>
  </w:style>
  <w:style w:type="character" w:customStyle="1" w:styleId="affff9">
    <w:name w:val="メンション"/>
    <w:uiPriority w:val="99"/>
    <w:semiHidden/>
    <w:unhideWhenUsed/>
    <w:rsid w:val="00CB52A5"/>
    <w:rPr>
      <w:color w:val="2B579A"/>
      <w:shd w:val="clear" w:color="auto" w:fill="E6E6E6"/>
    </w:rPr>
  </w:style>
  <w:style w:type="paragraph" w:customStyle="1" w:styleId="Proposalsub">
    <w:name w:val="Proposal_sub"/>
    <w:basedOn w:val="a3"/>
    <w:link w:val="ProposalsubChar"/>
    <w:qFormat/>
    <w:rsid w:val="00CB52A5"/>
    <w:pPr>
      <w:numPr>
        <w:numId w:val="5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3"/>
    <w:link w:val="ProposalsubsubChar"/>
    <w:qFormat/>
    <w:rsid w:val="00CB52A5"/>
    <w:pPr>
      <w:numPr>
        <w:ilvl w:val="1"/>
        <w:numId w:val="50"/>
      </w:numPr>
      <w:spacing w:before="120" w:after="120"/>
      <w:ind w:left="1593"/>
      <w:jc w:val="both"/>
    </w:pPr>
    <w:rPr>
      <w:rFonts w:eastAsia="Malgun Gothic"/>
      <w:kern w:val="2"/>
      <w:szCs w:val="22"/>
      <w:lang w:val="en-US" w:eastAsia="ko-KR"/>
    </w:rPr>
  </w:style>
  <w:style w:type="paragraph" w:customStyle="1" w:styleId="rProposalsub">
    <w:name w:val="rProposal_sub"/>
    <w:basedOn w:val="a3"/>
    <w:next w:val="a3"/>
    <w:link w:val="rProposalsubChar"/>
    <w:qFormat/>
    <w:rsid w:val="00CB52A5"/>
    <w:pPr>
      <w:numPr>
        <w:numId w:val="10"/>
      </w:numPr>
      <w:spacing w:before="120" w:after="120"/>
      <w:jc w:val="both"/>
    </w:pPr>
    <w:rPr>
      <w:rFonts w:eastAsia="Malgun Gothic"/>
      <w:i/>
      <w:kern w:val="2"/>
      <w:sz w:val="22"/>
      <w:szCs w:val="22"/>
      <w:lang w:val="en-US" w:eastAsia="ko-KR"/>
    </w:rPr>
  </w:style>
  <w:style w:type="table" w:customStyle="1" w:styleId="GridTable4-Accent52">
    <w:name w:val="Grid Table 4 - Accent 52"/>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6"/>
    <w:rsid w:val="00CB52A5"/>
  </w:style>
  <w:style w:type="numbering" w:customStyle="1" w:styleId="StyleBulletedSymbolsymbolLeft025Hanging02512">
    <w:name w:val="Style Bulleted Symbol (symbol) Left:  0.25&quot; Hanging:  0.25&quot;12"/>
    <w:basedOn w:val="a6"/>
    <w:rsid w:val="00CB52A5"/>
  </w:style>
  <w:style w:type="numbering" w:customStyle="1" w:styleId="StyleBulletedSymbolsymbolLeft025Hanging02522">
    <w:name w:val="Style Bulleted Symbol (symbol) Left:  0.25&quot; Hanging:  0.25&quot;22"/>
    <w:basedOn w:val="a6"/>
    <w:rsid w:val="00CB52A5"/>
  </w:style>
  <w:style w:type="character" w:customStyle="1" w:styleId="rProposalsubChar">
    <w:name w:val="rProposal_sub Char"/>
    <w:link w:val="rProposalsub"/>
    <w:rsid w:val="00CB52A5"/>
    <w:rPr>
      <w:rFonts w:ascii="Times New Roman" w:eastAsia="Malgun Gothic" w:hAnsi="Times New Roman"/>
      <w:i/>
      <w:kern w:val="2"/>
      <w:sz w:val="22"/>
      <w:szCs w:val="22"/>
      <w:lang w:eastAsia="ko-KR"/>
    </w:rPr>
  </w:style>
  <w:style w:type="numbering" w:customStyle="1" w:styleId="StyleBulletedSymbolsymbolLeft025Hanging02523">
    <w:name w:val="Style Bulleted Symbol (symbol) Left:  0.25&quot; Hanging:  0.25&quot;23"/>
    <w:basedOn w:val="a6"/>
    <w:rsid w:val="00CB52A5"/>
  </w:style>
  <w:style w:type="paragraph" w:customStyle="1" w:styleId="ParagraphNumbering">
    <w:name w:val="Paragraph Numbering"/>
    <w:basedOn w:val="a3"/>
    <w:rsid w:val="00CB52A5"/>
    <w:pPr>
      <w:numPr>
        <w:numId w:val="51"/>
      </w:numPr>
      <w:tabs>
        <w:tab w:val="left" w:pos="851"/>
      </w:tabs>
      <w:spacing w:after="0" w:line="360" w:lineRule="auto"/>
    </w:pPr>
    <w:rPr>
      <w:rFonts w:ascii="Arial" w:eastAsia="MS Mincho" w:hAnsi="Arial" w:cs="MS PGothic"/>
      <w:sz w:val="22"/>
      <w:szCs w:val="22"/>
      <w:lang w:val="en-US" w:eastAsia="ja-JP"/>
    </w:rPr>
  </w:style>
  <w:style w:type="numbering" w:customStyle="1" w:styleId="NoList3">
    <w:name w:val="No List3"/>
    <w:next w:val="a6"/>
    <w:uiPriority w:val="99"/>
    <w:semiHidden/>
    <w:unhideWhenUsed/>
    <w:rsid w:val="00CB52A5"/>
  </w:style>
  <w:style w:type="paragraph" w:customStyle="1" w:styleId="CharChar1CharCharCharCharCharCharCharCharCharCharCharCharCharCharChar40">
    <w:name w:val="Char Char1 Char Char Char Char Char Char Char Char Char Char Char Char Char Char Char4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CB52A5"/>
  </w:style>
  <w:style w:type="character" w:customStyle="1" w:styleId="535">
    <w:name w:val="(文字) (文字)535"/>
    <w:semiHidden/>
    <w:rsid w:val="00CB52A5"/>
    <w:rPr>
      <w:rFonts w:ascii="Times New Roman" w:hAnsi="Times New Roman"/>
      <w:lang w:eastAsia="en-US"/>
    </w:rPr>
  </w:style>
  <w:style w:type="numbering" w:customStyle="1" w:styleId="StyleBulletedSymbolsymbolLeft025Hanging03">
    <w:name w:val="Style Bulleted Symbol (symbol) Left:  0.25&quot; Hanging:  0.3"/>
    <w:basedOn w:val="a6"/>
    <w:rsid w:val="00CB52A5"/>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CB52A5"/>
    <w:rPr>
      <w:rFonts w:ascii="Times New Roman" w:eastAsia="新細明體" w:hAnsi="Times New Roman" w:cs="Times New Roman"/>
      <w:b/>
      <w:bCs/>
      <w:kern w:val="2"/>
      <w:sz w:val="20"/>
      <w:szCs w:val="20"/>
      <w:lang w:eastAsia="zh-CN"/>
    </w:rPr>
  </w:style>
  <w:style w:type="table" w:customStyle="1" w:styleId="ColorfulList-Accent13">
    <w:name w:val="Colorful List - Accent 13"/>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6"/>
    <w:rsid w:val="00CB52A5"/>
  </w:style>
  <w:style w:type="numbering" w:customStyle="1" w:styleId="StyleBulletedSymbolsymbolLeft025Hanging02513">
    <w:name w:val="Style Bulleted Symbol (symbol) Left:  0.25&quot; Hanging:  0.25&quot;13"/>
    <w:basedOn w:val="a6"/>
    <w:rsid w:val="00CB52A5"/>
  </w:style>
  <w:style w:type="numbering" w:customStyle="1" w:styleId="StyleBulletedSymbolsymbolLeft025Hanging02524">
    <w:name w:val="Style Bulleted Symbol (symbol) Left:  0.25&quot; Hanging:  0.25&quot;24"/>
    <w:basedOn w:val="a6"/>
    <w:rsid w:val="00CB52A5"/>
  </w:style>
  <w:style w:type="character" w:customStyle="1" w:styleId="NOChar1">
    <w:name w:val="NO Char1"/>
    <w:rsid w:val="00CB52A5"/>
    <w:rPr>
      <w:sz w:val="24"/>
      <w:lang w:eastAsia="en-US"/>
    </w:rPr>
  </w:style>
  <w:style w:type="character" w:customStyle="1" w:styleId="CommentaireCar">
    <w:name w:val="Commentaire Car"/>
    <w:rsid w:val="00CB52A5"/>
    <w:rPr>
      <w:sz w:val="20"/>
      <w:szCs w:val="20"/>
    </w:rPr>
  </w:style>
  <w:style w:type="character" w:customStyle="1" w:styleId="citationref">
    <w:name w:val="citationref"/>
    <w:rsid w:val="00CB52A5"/>
  </w:style>
  <w:style w:type="character" w:customStyle="1" w:styleId="mw-mmv-title">
    <w:name w:val="mw-mmv-title"/>
    <w:rsid w:val="00CB52A5"/>
  </w:style>
  <w:style w:type="character" w:customStyle="1" w:styleId="legend-color">
    <w:name w:val="legend-color"/>
    <w:rsid w:val="00CB52A5"/>
  </w:style>
  <w:style w:type="paragraph" w:customStyle="1" w:styleId="Equationlegend">
    <w:name w:val="Equation_legend"/>
    <w:basedOn w:val="afff6"/>
    <w:link w:val="EquationlegendChar"/>
    <w:rsid w:val="00CB52A5"/>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CB52A5"/>
    <w:rPr>
      <w:rFonts w:ascii="Times New Roman" w:eastAsia="Times New Roman" w:hAnsi="Times New Roman"/>
      <w:sz w:val="24"/>
      <w:lang w:eastAsia="en-US"/>
    </w:rPr>
  </w:style>
  <w:style w:type="numbering" w:customStyle="1" w:styleId="NoList4">
    <w:name w:val="No List4"/>
    <w:next w:val="a6"/>
    <w:uiPriority w:val="99"/>
    <w:semiHidden/>
    <w:rsid w:val="00CB52A5"/>
  </w:style>
  <w:style w:type="paragraph" w:customStyle="1" w:styleId="CharChar1CharCharCharCharCharCharCharCharCharCharCharCharCharCharChar39">
    <w:name w:val="Char Char1 Char Char Char Char Char Char Char Char Char Char Char Char Char Char Char3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CB52A5"/>
  </w:style>
  <w:style w:type="character" w:customStyle="1" w:styleId="534">
    <w:name w:val="(文字) (文字)534"/>
    <w:semiHidden/>
    <w:rsid w:val="00CB52A5"/>
    <w:rPr>
      <w:rFonts w:ascii="Times New Roman" w:hAnsi="Times New Roman"/>
      <w:lang w:eastAsia="en-US"/>
    </w:rPr>
  </w:style>
  <w:style w:type="numbering" w:customStyle="1" w:styleId="StyleBulletedSymbolsymbolLeft025Hanging04">
    <w:name w:val="Style Bulleted Symbol (symbol) Left:  0.25&quot; Hanging:  0.4"/>
    <w:basedOn w:val="a6"/>
    <w:rsid w:val="00CB52A5"/>
  </w:style>
  <w:style w:type="table" w:customStyle="1" w:styleId="ColorfulList-Accent14">
    <w:name w:val="Colorful List - Accent 14"/>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6"/>
    <w:rsid w:val="00CB52A5"/>
  </w:style>
  <w:style w:type="numbering" w:customStyle="1" w:styleId="StyleBulletedSymbolsymbolLeft025Hanging02514">
    <w:name w:val="Style Bulleted Symbol (symbol) Left:  0.25&quot; Hanging:  0.25&quot;14"/>
    <w:basedOn w:val="a6"/>
    <w:rsid w:val="00CB52A5"/>
  </w:style>
  <w:style w:type="numbering" w:customStyle="1" w:styleId="StyleBulletedSymbolsymbolLeft025Hanging02525">
    <w:name w:val="Style Bulleted Symbol (symbol) Left:  0.25&quot; Hanging:  0.25&quot;25"/>
    <w:basedOn w:val="a6"/>
    <w:rsid w:val="00CB52A5"/>
  </w:style>
  <w:style w:type="numbering" w:customStyle="1" w:styleId="NoList5">
    <w:name w:val="No List5"/>
    <w:next w:val="a6"/>
    <w:uiPriority w:val="99"/>
    <w:semiHidden/>
    <w:unhideWhenUsed/>
    <w:rsid w:val="00CB52A5"/>
  </w:style>
  <w:style w:type="paragraph" w:customStyle="1" w:styleId="CharChar1CharCharCharCharCharCharCharCharCharCharCharCharCharCharChar38">
    <w:name w:val="Char Char1 Char Char Char Char Char Char Char Char Char Char Char Char Char Char Char3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CB52A5"/>
  </w:style>
  <w:style w:type="character" w:customStyle="1" w:styleId="533">
    <w:name w:val="(文字) (文字)533"/>
    <w:semiHidden/>
    <w:rsid w:val="00CB52A5"/>
    <w:rPr>
      <w:rFonts w:ascii="Times New Roman" w:hAnsi="Times New Roman"/>
      <w:lang w:eastAsia="en-US"/>
    </w:rPr>
  </w:style>
  <w:style w:type="numbering" w:customStyle="1" w:styleId="StyleBulletedSymbolsymbolLeft025Hanging05">
    <w:name w:val="Style Bulleted Symbol (symbol) Left:  0.25&quot; Hanging:  0.5"/>
    <w:basedOn w:val="a6"/>
    <w:rsid w:val="00CB52A5"/>
  </w:style>
  <w:style w:type="table" w:customStyle="1" w:styleId="ColorfulList-Accent15">
    <w:name w:val="Colorful List - Accent 15"/>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CB52A5"/>
    <w:rPr>
      <w:color w:val="800080"/>
      <w:kern w:val="2"/>
      <w:u w:val="single"/>
      <w:lang w:val="en-GB" w:eastAsia="zh-CN" w:bidi="ar-SA"/>
    </w:rPr>
  </w:style>
  <w:style w:type="paragraph" w:customStyle="1" w:styleId="1d">
    <w:name w:val="1"/>
    <w:next w:val="a3"/>
    <w:rsid w:val="00CB52A5"/>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table" w:customStyle="1" w:styleId="GridTable4-Accent55">
    <w:name w:val="Grid Table 4 - Accent 55"/>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6"/>
    <w:rsid w:val="00CB52A5"/>
  </w:style>
  <w:style w:type="numbering" w:customStyle="1" w:styleId="StyleBulletedSymbolsymbolLeft025Hanging02515">
    <w:name w:val="Style Bulleted Symbol (symbol) Left:  0.25&quot; Hanging:  0.25&quot;15"/>
    <w:basedOn w:val="a6"/>
    <w:rsid w:val="00CB52A5"/>
  </w:style>
  <w:style w:type="numbering" w:customStyle="1" w:styleId="StyleBulletedSymbolsymbolLeft025Hanging02526">
    <w:name w:val="Style Bulleted Symbol (symbol) Left:  0.25&quot; Hanging:  0.25&quot;26"/>
    <w:basedOn w:val="a6"/>
    <w:rsid w:val="00CB52A5"/>
  </w:style>
  <w:style w:type="paragraph" w:customStyle="1" w:styleId="Eqn">
    <w:name w:val="Eqn"/>
    <w:basedOn w:val="a3"/>
    <w:qFormat/>
    <w:rsid w:val="00CB52A5"/>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ol">
    <w:name w:val="tablecol"/>
    <w:basedOn w:val="tablecell0"/>
    <w:qFormat/>
    <w:rsid w:val="00CB52A5"/>
    <w:pPr>
      <w:spacing w:before="20" w:after="20"/>
      <w:jc w:val="center"/>
    </w:pPr>
    <w:rPr>
      <w:b/>
      <w:sz w:val="22"/>
      <w:szCs w:val="22"/>
    </w:rPr>
  </w:style>
  <w:style w:type="paragraph" w:customStyle="1" w:styleId="ydp76149c4fyiv9573453272msolistparagraph">
    <w:name w:val="ydp76149c4fyiv9573453272msolistparagraph"/>
    <w:basedOn w:val="a3"/>
    <w:uiPriority w:val="99"/>
    <w:rsid w:val="00CB52A5"/>
    <w:pPr>
      <w:spacing w:before="100" w:beforeAutospacing="1" w:after="100" w:afterAutospacing="1"/>
    </w:pPr>
    <w:rPr>
      <w:rFonts w:eastAsia="Calibri"/>
      <w:sz w:val="24"/>
      <w:szCs w:val="24"/>
      <w:lang w:val="en-US"/>
    </w:rPr>
  </w:style>
  <w:style w:type="character" w:customStyle="1" w:styleId="MTConvertedEquation">
    <w:name w:val="MTConvertedEquation"/>
    <w:rsid w:val="00CB52A5"/>
    <w:rPr>
      <w:lang w:eastAsia="zh-CN"/>
    </w:rPr>
  </w:style>
  <w:style w:type="character" w:customStyle="1" w:styleId="gmail-il">
    <w:name w:val="gmail-il"/>
    <w:rsid w:val="00CB52A5"/>
  </w:style>
  <w:style w:type="paragraph" w:customStyle="1" w:styleId="gmail-m-6486197391449858303msolistparagraph">
    <w:name w:val="gmail-m-6486197391449858303msolistparagraph"/>
    <w:basedOn w:val="a3"/>
    <w:rsid w:val="00CB52A5"/>
    <w:pPr>
      <w:spacing w:before="100" w:beforeAutospacing="1" w:after="100" w:afterAutospacing="1"/>
    </w:pPr>
    <w:rPr>
      <w:rFonts w:eastAsia="Times New Roman"/>
      <w:sz w:val="24"/>
      <w:szCs w:val="24"/>
      <w:lang w:val="en-US" w:eastAsia="zh-CN"/>
    </w:rPr>
  </w:style>
  <w:style w:type="numbering" w:customStyle="1" w:styleId="110">
    <w:name w:val="无列表11"/>
    <w:next w:val="a6"/>
    <w:uiPriority w:val="99"/>
    <w:semiHidden/>
    <w:unhideWhenUsed/>
    <w:rsid w:val="00CB52A5"/>
  </w:style>
  <w:style w:type="character" w:customStyle="1" w:styleId="affffa">
    <w:name w:val="上角标"/>
    <w:rsid w:val="00CB52A5"/>
    <w:rPr>
      <w:vertAlign w:val="superscript"/>
    </w:rPr>
  </w:style>
  <w:style w:type="character" w:customStyle="1" w:styleId="affffb">
    <w:name w:val="下角标"/>
    <w:rsid w:val="00CB52A5"/>
    <w:rPr>
      <w:vertAlign w:val="subscript"/>
    </w:rPr>
  </w:style>
  <w:style w:type="character" w:customStyle="1" w:styleId="affffc">
    <w:name w:val="正文字符"/>
    <w:rsid w:val="00CB52A5"/>
    <w:rPr>
      <w:rFonts w:ascii="Times New Roman" w:eastAsia="SimSun" w:hAnsi="Times New Roman"/>
      <w:spacing w:val="6"/>
      <w:position w:val="0"/>
      <w:sz w:val="26"/>
    </w:rPr>
  </w:style>
  <w:style w:type="paragraph" w:customStyle="1" w:styleId="2f5">
    <w:name w:val="标题2"/>
    <w:basedOn w:val="a3"/>
    <w:rsid w:val="00CB52A5"/>
    <w:pPr>
      <w:widowControl w:val="0"/>
      <w:autoSpaceDE w:val="0"/>
      <w:autoSpaceDN w:val="0"/>
      <w:adjustRightInd w:val="0"/>
      <w:spacing w:after="0" w:line="360" w:lineRule="auto"/>
    </w:pPr>
    <w:rPr>
      <w:rFonts w:ascii="SimSun" w:eastAsia="SimSun"/>
      <w:sz w:val="24"/>
      <w:lang w:val="en-US" w:eastAsia="zh-CN"/>
    </w:rPr>
  </w:style>
  <w:style w:type="paragraph" w:customStyle="1" w:styleId="affffd">
    <w:name w:val="缺省文本"/>
    <w:basedOn w:val="a3"/>
    <w:link w:val="Char2"/>
    <w:rsid w:val="00CB52A5"/>
    <w:pPr>
      <w:widowControl w:val="0"/>
      <w:autoSpaceDE w:val="0"/>
      <w:autoSpaceDN w:val="0"/>
      <w:adjustRightInd w:val="0"/>
      <w:spacing w:after="0" w:line="360" w:lineRule="auto"/>
    </w:pPr>
    <w:rPr>
      <w:rFonts w:eastAsia="SimSun"/>
      <w:sz w:val="21"/>
      <w:lang w:val="en-US" w:eastAsia="zh-CN"/>
    </w:rPr>
  </w:style>
  <w:style w:type="character" w:customStyle="1" w:styleId="Char2">
    <w:name w:val="缺省文本 Char"/>
    <w:link w:val="affffd"/>
    <w:rsid w:val="00CB52A5"/>
    <w:rPr>
      <w:rFonts w:ascii="Times New Roman" w:eastAsia="SimSun" w:hAnsi="Times New Roman"/>
      <w:sz w:val="21"/>
      <w:lang w:eastAsia="zh-CN"/>
    </w:rPr>
  </w:style>
  <w:style w:type="paragraph" w:customStyle="1" w:styleId="affffe">
    <w:name w:val="编写建议"/>
    <w:basedOn w:val="a3"/>
    <w:rsid w:val="00CB52A5"/>
    <w:pPr>
      <w:widowControl w:val="0"/>
      <w:autoSpaceDE w:val="0"/>
      <w:autoSpaceDN w:val="0"/>
      <w:adjustRightInd w:val="0"/>
      <w:spacing w:after="0" w:line="360" w:lineRule="auto"/>
      <w:ind w:left="1134"/>
      <w:jc w:val="both"/>
    </w:pPr>
    <w:rPr>
      <w:rFonts w:eastAsia="SimSun"/>
      <w:i/>
      <w:color w:val="0000FF"/>
      <w:sz w:val="21"/>
      <w:lang w:val="en-US" w:eastAsia="zh-CN"/>
    </w:rPr>
  </w:style>
  <w:style w:type="paragraph" w:customStyle="1" w:styleId="afffff">
    <w:name w:val="样式 编写建议"/>
    <w:basedOn w:val="a3"/>
    <w:next w:val="afffff0"/>
    <w:autoRedefine/>
    <w:rsid w:val="00CB52A5"/>
    <w:pPr>
      <w:widowControl w:val="0"/>
      <w:autoSpaceDE w:val="0"/>
      <w:autoSpaceDN w:val="0"/>
      <w:adjustRightInd w:val="0"/>
      <w:spacing w:after="0" w:line="360" w:lineRule="auto"/>
      <w:jc w:val="both"/>
    </w:pPr>
    <w:rPr>
      <w:rFonts w:eastAsia="KaiTi_GB2312"/>
      <w:iCs/>
      <w:color w:val="000000"/>
      <w:sz w:val="21"/>
      <w:lang w:val="en-US" w:eastAsia="zh-CN"/>
    </w:rPr>
  </w:style>
  <w:style w:type="paragraph" w:styleId="afffff0">
    <w:name w:val="Body Text First Indent"/>
    <w:basedOn w:val="af9"/>
    <w:link w:val="afffff1"/>
    <w:rsid w:val="00CB52A5"/>
    <w:pPr>
      <w:adjustRightInd w:val="0"/>
      <w:spacing w:afterLines="0" w:after="120" w:line="460" w:lineRule="exact"/>
      <w:ind w:firstLineChars="100" w:firstLine="420"/>
      <w:textAlignment w:val="baseline"/>
    </w:pPr>
    <w:rPr>
      <w:rFonts w:eastAsia="楷体"/>
      <w:kern w:val="28"/>
      <w:sz w:val="28"/>
      <w:szCs w:val="20"/>
      <w:lang w:eastAsia="zh-CN"/>
    </w:rPr>
  </w:style>
  <w:style w:type="character" w:customStyle="1" w:styleId="1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AvtalBrödtext 字元"/>
    <w:basedOn w:val="a4"/>
    <w:link w:val="af9"/>
    <w:rsid w:val="00CB52A5"/>
    <w:rPr>
      <w:rFonts w:ascii="Times New Roman" w:hAnsi="Times New Roman"/>
      <w:kern w:val="2"/>
      <w:szCs w:val="24"/>
    </w:rPr>
  </w:style>
  <w:style w:type="character" w:customStyle="1" w:styleId="afffff1">
    <w:name w:val="本文第一層縮排 字元"/>
    <w:basedOn w:val="15"/>
    <w:link w:val="afffff0"/>
    <w:rsid w:val="00CB52A5"/>
    <w:rPr>
      <w:rFonts w:ascii="Times New Roman" w:eastAsia="楷体" w:hAnsi="Times New Roman"/>
      <w:kern w:val="28"/>
      <w:sz w:val="28"/>
      <w:szCs w:val="24"/>
      <w:lang w:eastAsia="zh-CN"/>
    </w:rPr>
  </w:style>
  <w:style w:type="paragraph" w:customStyle="1" w:styleId="ParaCharCharCharCharCharCharCharCharCharChar">
    <w:name w:val="默认段落字体 Para Char Char Char Char Char Char Char Char Char Char"/>
    <w:basedOn w:val="af7"/>
    <w:autoRedefine/>
    <w:rsid w:val="00CB52A5"/>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fff2">
    <w:name w:val="È±Ê¡ÎÄ±¾"/>
    <w:basedOn w:val="a3"/>
    <w:rsid w:val="00CB52A5"/>
    <w:pPr>
      <w:overflowPunct w:val="0"/>
      <w:autoSpaceDE w:val="0"/>
      <w:autoSpaceDN w:val="0"/>
      <w:adjustRightInd w:val="0"/>
      <w:spacing w:after="0"/>
      <w:textAlignment w:val="baseline"/>
    </w:pPr>
    <w:rPr>
      <w:rFonts w:eastAsia="SimSun"/>
      <w:sz w:val="24"/>
      <w:lang w:val="en-US" w:eastAsia="zh-CN"/>
    </w:rPr>
  </w:style>
  <w:style w:type="paragraph" w:customStyle="1" w:styleId="ParaChar">
    <w:name w:val="默认段落字体 Para Char"/>
    <w:basedOn w:val="a3"/>
    <w:rsid w:val="00CB52A5"/>
    <w:pPr>
      <w:keepNext/>
      <w:widowControl w:val="0"/>
      <w:autoSpaceDE w:val="0"/>
      <w:autoSpaceDN w:val="0"/>
      <w:adjustRightInd w:val="0"/>
      <w:spacing w:after="0"/>
    </w:pPr>
    <w:rPr>
      <w:rFonts w:eastAsia="SimSun"/>
      <w:lang w:val="en-US" w:eastAsia="zh-CN"/>
    </w:rPr>
  </w:style>
  <w:style w:type="paragraph" w:customStyle="1" w:styleId="Char10">
    <w:name w:val="Char1"/>
    <w:basedOn w:val="a3"/>
    <w:rsid w:val="00CB52A5"/>
    <w:pPr>
      <w:spacing w:after="160" w:line="240" w:lineRule="exact"/>
    </w:pPr>
    <w:rPr>
      <w:rFonts w:ascii="Verdana" w:eastAsia="SimSun" w:hAnsi="Verdana"/>
      <w:lang w:val="en-US"/>
    </w:rPr>
  </w:style>
  <w:style w:type="paragraph" w:customStyle="1" w:styleId="a">
    <w:name w:val="图号"/>
    <w:basedOn w:val="a3"/>
    <w:rsid w:val="00CB52A5"/>
    <w:pPr>
      <w:widowControl w:val="0"/>
      <w:numPr>
        <w:numId w:val="52"/>
      </w:numPr>
      <w:tabs>
        <w:tab w:val="clear" w:pos="720"/>
      </w:tabs>
      <w:autoSpaceDE w:val="0"/>
      <w:autoSpaceDN w:val="0"/>
      <w:adjustRightInd w:val="0"/>
      <w:spacing w:before="105" w:after="0" w:line="360" w:lineRule="auto"/>
      <w:ind w:left="420" w:hanging="420"/>
      <w:jc w:val="center"/>
    </w:pPr>
    <w:rPr>
      <w:rFonts w:eastAsia="SimSun"/>
      <w:sz w:val="21"/>
      <w:szCs w:val="21"/>
      <w:lang w:val="en-US" w:eastAsia="zh-CN"/>
    </w:rPr>
  </w:style>
  <w:style w:type="paragraph" w:customStyle="1" w:styleId="3c">
    <w:name w:val="标题3"/>
    <w:basedOn w:val="a3"/>
    <w:rsid w:val="00CB52A5"/>
    <w:pPr>
      <w:widowControl w:val="0"/>
      <w:autoSpaceDE w:val="0"/>
      <w:autoSpaceDN w:val="0"/>
      <w:adjustRightInd w:val="0"/>
      <w:spacing w:after="0" w:line="360" w:lineRule="auto"/>
      <w:ind w:left="1134"/>
      <w:jc w:val="both"/>
    </w:pPr>
    <w:rPr>
      <w:rFonts w:eastAsia="SimSun"/>
      <w:i/>
      <w:color w:val="0000FF"/>
      <w:sz w:val="21"/>
      <w:u w:color="EEECE1"/>
      <w:lang w:val="en-US" w:eastAsia="zh-CN"/>
    </w:rPr>
  </w:style>
  <w:style w:type="table" w:customStyle="1" w:styleId="111">
    <w:name w:val="网格型11"/>
    <w:basedOn w:val="a5"/>
    <w:next w:val="afd"/>
    <w:rsid w:val="00CB52A5"/>
    <w:pPr>
      <w:widowControl w:val="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表头文本"/>
    <w:rsid w:val="00CB52A5"/>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3"/>
    <w:qFormat/>
    <w:rsid w:val="00CB52A5"/>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f4">
    <w:name w:val="表头样式"/>
    <w:basedOn w:val="a3"/>
    <w:rsid w:val="00CB52A5"/>
    <w:pPr>
      <w:keepNext/>
      <w:autoSpaceDE w:val="0"/>
      <w:autoSpaceDN w:val="0"/>
      <w:adjustRightInd w:val="0"/>
      <w:spacing w:after="0" w:line="360" w:lineRule="auto"/>
      <w:jc w:val="center"/>
    </w:pPr>
    <w:rPr>
      <w:rFonts w:ascii="Arial" w:eastAsia="SimSun" w:hAnsi="Arial"/>
      <w:b/>
      <w:sz w:val="21"/>
      <w:szCs w:val="21"/>
      <w:u w:color="EEECE1"/>
      <w:lang w:val="en-US" w:eastAsia="zh-CN"/>
    </w:rPr>
  </w:style>
  <w:style w:type="table" w:customStyle="1" w:styleId="1e">
    <w:name w:val="网格型浅色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5"/>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6"/>
    <w:uiPriority w:val="99"/>
    <w:semiHidden/>
    <w:unhideWhenUsed/>
    <w:rsid w:val="00CB52A5"/>
  </w:style>
  <w:style w:type="paragraph" w:customStyle="1" w:styleId="811">
    <w:name w:val="目录 81"/>
    <w:basedOn w:val="13"/>
    <w:next w:val="81"/>
    <w:uiPriority w:val="39"/>
    <w:rsid w:val="00CB52A5"/>
    <w:pPr>
      <w:spacing w:before="180"/>
      <w:ind w:left="2693" w:hanging="2693"/>
    </w:pPr>
    <w:rPr>
      <w:rFonts w:eastAsia="SimSun"/>
      <w:b/>
      <w:u w:color="EEECE1"/>
    </w:rPr>
  </w:style>
  <w:style w:type="paragraph" w:customStyle="1" w:styleId="51b">
    <w:name w:val="目录 51"/>
    <w:basedOn w:val="41"/>
    <w:next w:val="51"/>
    <w:uiPriority w:val="39"/>
    <w:rsid w:val="00CB52A5"/>
    <w:pPr>
      <w:ind w:left="1701" w:hanging="1701"/>
    </w:pPr>
    <w:rPr>
      <w:rFonts w:eastAsia="SimSun"/>
    </w:rPr>
  </w:style>
  <w:style w:type="paragraph" w:customStyle="1" w:styleId="410">
    <w:name w:val="目录 41"/>
    <w:basedOn w:val="33"/>
    <w:next w:val="41"/>
    <w:uiPriority w:val="39"/>
    <w:rsid w:val="00CB52A5"/>
    <w:pPr>
      <w:ind w:left="1418" w:hanging="1418"/>
    </w:pPr>
    <w:rPr>
      <w:rFonts w:eastAsia="SimSun"/>
      <w:u w:color="EEECE1"/>
    </w:rPr>
  </w:style>
  <w:style w:type="paragraph" w:customStyle="1" w:styleId="611">
    <w:name w:val="目录 61"/>
    <w:basedOn w:val="51"/>
    <w:next w:val="a3"/>
    <w:uiPriority w:val="39"/>
    <w:rsid w:val="00CB52A5"/>
    <w:pPr>
      <w:ind w:left="1985" w:hanging="1985"/>
    </w:pPr>
    <w:rPr>
      <w:rFonts w:eastAsia="SimSun"/>
    </w:rPr>
  </w:style>
  <w:style w:type="paragraph" w:customStyle="1" w:styleId="712">
    <w:name w:val="目录 71"/>
    <w:basedOn w:val="61"/>
    <w:next w:val="a3"/>
    <w:uiPriority w:val="39"/>
    <w:rsid w:val="00CB52A5"/>
    <w:pPr>
      <w:ind w:left="2268" w:hanging="2268"/>
    </w:pPr>
    <w:rPr>
      <w:rFonts w:eastAsia="SimSun"/>
    </w:rPr>
  </w:style>
  <w:style w:type="table" w:customStyle="1" w:styleId="2f7">
    <w:name w:val="网格型2"/>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6"/>
    <w:uiPriority w:val="99"/>
    <w:semiHidden/>
    <w:unhideWhenUsed/>
    <w:rsid w:val="00CB52A5"/>
  </w:style>
  <w:style w:type="numbering" w:customStyle="1" w:styleId="1110">
    <w:name w:val="无列表111"/>
    <w:next w:val="a6"/>
    <w:uiPriority w:val="99"/>
    <w:semiHidden/>
    <w:unhideWhenUsed/>
    <w:rsid w:val="00CB52A5"/>
  </w:style>
  <w:style w:type="table" w:customStyle="1" w:styleId="3e">
    <w:name w:val="网格型3"/>
    <w:basedOn w:val="a5"/>
    <w:next w:val="afd"/>
    <w:uiPriority w:val="39"/>
    <w:rsid w:val="00CB52A5"/>
    <w:pPr>
      <w:widowControl w:val="0"/>
      <w:autoSpaceDE w:val="0"/>
      <w:autoSpaceDN w:val="0"/>
      <w:adjustRightInd w:val="0"/>
      <w:spacing w:after="120"/>
      <w:jc w:val="both"/>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6"/>
    <w:uiPriority w:val="99"/>
    <w:semiHidden/>
    <w:unhideWhenUsed/>
    <w:rsid w:val="00CB52A5"/>
  </w:style>
  <w:style w:type="table" w:customStyle="1" w:styleId="112">
    <w:name w:val="网格型浅色11"/>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8">
    <w:name w:val="网格型浅色2"/>
    <w:basedOn w:val="a5"/>
    <w:next w:val="TableGridLight1"/>
    <w:uiPriority w:val="40"/>
    <w:rsid w:val="00CB52A5"/>
    <w:rPr>
      <w:rFonts w:ascii="Times New Roman" w:eastAsia="SimSu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6"/>
    <w:uiPriority w:val="99"/>
    <w:semiHidden/>
    <w:unhideWhenUsed/>
    <w:rsid w:val="00CB52A5"/>
  </w:style>
  <w:style w:type="table" w:customStyle="1" w:styleId="211">
    <w:name w:val="网格型21"/>
    <w:basedOn w:val="a5"/>
    <w:next w:val="afd"/>
    <w:uiPriority w:val="39"/>
    <w:qFormat/>
    <w:rsid w:val="00CB52A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a5"/>
    <w:next w:val="TableGridLight1"/>
    <w:uiPriority w:val="40"/>
    <w:rsid w:val="00CB52A5"/>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CB52A5"/>
    <w:rPr>
      <w:rFonts w:ascii="Times New Roman" w:hAnsi="Times New Roman"/>
      <w:lang w:eastAsia="en-US"/>
    </w:rPr>
  </w:style>
  <w:style w:type="table" w:customStyle="1" w:styleId="TableGrid2">
    <w:name w:val="Table Grid2"/>
    <w:basedOn w:val="a5"/>
    <w:next w:val="afd"/>
    <w:rsid w:val="00CB52A5"/>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3"/>
    <w:uiPriority w:val="34"/>
    <w:qFormat/>
    <w:rsid w:val="00CB52A5"/>
    <w:pPr>
      <w:widowControl w:val="0"/>
      <w:overflowPunct w:val="0"/>
      <w:autoSpaceDE w:val="0"/>
      <w:autoSpaceDN w:val="0"/>
      <w:adjustRightInd w:val="0"/>
      <w:spacing w:after="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CB52A5"/>
    <w:pPr>
      <w:tabs>
        <w:tab w:val="left" w:pos="1701"/>
      </w:tabs>
      <w:ind w:left="1985" w:hanging="425"/>
    </w:pPr>
    <w:rPr>
      <w:i/>
      <w:sz w:val="22"/>
    </w:rPr>
  </w:style>
  <w:style w:type="character" w:customStyle="1" w:styleId="rProposalsubsubChar">
    <w:name w:val="rProposal_sub_sub Char"/>
    <w:link w:val="rProposalsubsub"/>
    <w:rsid w:val="00CB52A5"/>
    <w:rPr>
      <w:rFonts w:ascii="Times New Roman" w:eastAsia="Malgun Gothic" w:hAnsi="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CB52A5"/>
    <w:rPr>
      <w:rFonts w:ascii="Times New Roman" w:hAnsi="Times New Roman"/>
      <w:lang w:eastAsia="en-US"/>
    </w:rPr>
  </w:style>
  <w:style w:type="paragraph" w:customStyle="1" w:styleId="3f0">
    <w:name w:val="목록 단락3"/>
    <w:basedOn w:val="a3"/>
    <w:uiPriority w:val="34"/>
    <w:qFormat/>
    <w:rsid w:val="00CB52A5"/>
    <w:pPr>
      <w:spacing w:after="0"/>
      <w:ind w:left="720"/>
      <w:contextualSpacing/>
      <w:jc w:val="both"/>
    </w:pPr>
    <w:rPr>
      <w:rFonts w:ascii="Calibri" w:eastAsia="Malgun Gothic" w:hAnsi="Calibri"/>
      <w:sz w:val="22"/>
      <w:szCs w:val="22"/>
      <w:lang w:val="en-US"/>
    </w:rPr>
  </w:style>
  <w:style w:type="paragraph" w:customStyle="1" w:styleId="reference0">
    <w:name w:val="reference"/>
    <w:basedOn w:val="a3"/>
    <w:uiPriority w:val="99"/>
    <w:qFormat/>
    <w:rsid w:val="00CB52A5"/>
    <w:pPr>
      <w:widowControl w:val="0"/>
      <w:numPr>
        <w:numId w:val="53"/>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a6"/>
    <w:uiPriority w:val="99"/>
    <w:semiHidden/>
    <w:rsid w:val="00CB52A5"/>
  </w:style>
  <w:style w:type="paragraph" w:customStyle="1" w:styleId="CharChar1CharCharCharCharCharCharCharCharCharCharCharCharCharCharChar35">
    <w:name w:val="Char Char1 Char Char Char Char Char Char Char Char Char Char Char Char Char Char Char3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CB52A5"/>
  </w:style>
  <w:style w:type="character" w:customStyle="1" w:styleId="5300">
    <w:name w:val="(文字) (文字)530"/>
    <w:semiHidden/>
    <w:rsid w:val="00CB52A5"/>
    <w:rPr>
      <w:rFonts w:ascii="Times New Roman" w:hAnsi="Times New Roman"/>
      <w:lang w:eastAsia="en-US"/>
    </w:rPr>
  </w:style>
  <w:style w:type="numbering" w:customStyle="1" w:styleId="StyleBulletedSymbolsymbolLeft025Hanging06">
    <w:name w:val="Style Bulleted Symbol (symbol) Left:  0.25&quot; Hanging:  0.6"/>
    <w:basedOn w:val="a6"/>
    <w:rsid w:val="00CB52A5"/>
  </w:style>
  <w:style w:type="table" w:customStyle="1" w:styleId="ColorfulList-Accent16">
    <w:name w:val="Colorful List - Accent 16"/>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6"/>
    <w:rsid w:val="00CB52A5"/>
  </w:style>
  <w:style w:type="numbering" w:customStyle="1" w:styleId="StyleBulletedSymbolsymbolLeft025Hanging02516">
    <w:name w:val="Style Bulleted Symbol (symbol) Left:  0.25&quot; Hanging:  0.25&quot;16"/>
    <w:basedOn w:val="a6"/>
    <w:rsid w:val="00CB52A5"/>
  </w:style>
  <w:style w:type="numbering" w:customStyle="1" w:styleId="StyleBulletedSymbolsymbolLeft025Hanging02527">
    <w:name w:val="Style Bulleted Symbol (symbol) Left:  0.25&quot; Hanging:  0.25&quot;27"/>
    <w:basedOn w:val="a6"/>
    <w:rsid w:val="00CB52A5"/>
  </w:style>
  <w:style w:type="numbering" w:customStyle="1" w:styleId="StyleBulletedSymbolsymbolLeft025Hanging0259">
    <w:name w:val="Style Bulleted Symbol (symbol) Left:  0.25&quot; Hanging:  0.25&quot;9"/>
    <w:basedOn w:val="a6"/>
    <w:rsid w:val="00CB52A5"/>
  </w:style>
  <w:style w:type="numbering" w:customStyle="1" w:styleId="3GPPListofBullets">
    <w:name w:val="3GPP List of Bullets"/>
    <w:rsid w:val="00CB52A5"/>
    <w:pPr>
      <w:numPr>
        <w:numId w:val="54"/>
      </w:numPr>
    </w:pPr>
  </w:style>
  <w:style w:type="paragraph" w:customStyle="1" w:styleId="3GPPText">
    <w:name w:val="3GPP Text"/>
    <w:basedOn w:val="a3"/>
    <w:link w:val="3GPPTextChar"/>
    <w:qFormat/>
    <w:rsid w:val="00CB52A5"/>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CB52A5"/>
    <w:rPr>
      <w:rFonts w:ascii="Times New Roman" w:eastAsia="Times New Roman" w:hAnsi="Times New Roman"/>
      <w:sz w:val="22"/>
      <w:lang w:eastAsia="en-GB"/>
    </w:rPr>
  </w:style>
  <w:style w:type="paragraph" w:customStyle="1" w:styleId="3GPPAgreements">
    <w:name w:val="3GPP Agreements"/>
    <w:basedOn w:val="a3"/>
    <w:link w:val="3GPPAgreementsChar"/>
    <w:qFormat/>
    <w:rsid w:val="00CB52A5"/>
    <w:pPr>
      <w:numPr>
        <w:numId w:val="55"/>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qFormat/>
    <w:rsid w:val="00CB52A5"/>
    <w:rPr>
      <w:rFonts w:ascii="Times New Roman" w:eastAsia="Times New Roman" w:hAnsi="Times New Roman"/>
      <w:sz w:val="22"/>
      <w:lang w:eastAsia="zh-CN"/>
    </w:rPr>
  </w:style>
  <w:style w:type="paragraph" w:customStyle="1" w:styleId="1f">
    <w:name w:val="목록 단락1"/>
    <w:basedOn w:val="a3"/>
    <w:uiPriority w:val="34"/>
    <w:qFormat/>
    <w:rsid w:val="00CB52A5"/>
    <w:pPr>
      <w:snapToGrid w:val="0"/>
      <w:spacing w:after="100" w:afterAutospacing="1"/>
      <w:ind w:leftChars="400" w:left="400"/>
      <w:jc w:val="both"/>
    </w:pPr>
    <w:rPr>
      <w:rFonts w:eastAsia="MS Gothic"/>
      <w:sz w:val="24"/>
      <w:lang w:eastAsia="ja-JP"/>
    </w:rPr>
  </w:style>
  <w:style w:type="numbering" w:customStyle="1" w:styleId="NoList7">
    <w:name w:val="No List7"/>
    <w:next w:val="a6"/>
    <w:uiPriority w:val="99"/>
    <w:semiHidden/>
    <w:rsid w:val="00CB52A5"/>
  </w:style>
  <w:style w:type="paragraph" w:customStyle="1" w:styleId="CharChar1CharCharCharCharCharCharCharCharCharCharCharCharCharCharChar41">
    <w:name w:val="Char Char1 Char Char Char Char Char Char Char Char Char Char Char Char Char Char Char4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CB52A5"/>
  </w:style>
  <w:style w:type="character" w:customStyle="1" w:styleId="536">
    <w:name w:val="(文字) (文字)536"/>
    <w:semiHidden/>
    <w:rsid w:val="00CB52A5"/>
    <w:rPr>
      <w:rFonts w:ascii="Times New Roman" w:hAnsi="Times New Roman"/>
      <w:lang w:eastAsia="en-US"/>
    </w:rPr>
  </w:style>
  <w:style w:type="numbering" w:customStyle="1" w:styleId="StyleBulletedSymbolsymbolLeft025Hanging07">
    <w:name w:val="Style Bulleted Symbol (symbol) Left:  0.25&quot; Hanging:  0.7"/>
    <w:basedOn w:val="a6"/>
    <w:rsid w:val="00CB52A5"/>
  </w:style>
  <w:style w:type="table" w:customStyle="1" w:styleId="ColorfulList-Accent17">
    <w:name w:val="Colorful List - Accent 17"/>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5"/>
    <w:uiPriority w:val="39"/>
    <w:qFormat/>
    <w:rsid w:val="00CB52A5"/>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6"/>
    <w:rsid w:val="00CB52A5"/>
  </w:style>
  <w:style w:type="numbering" w:customStyle="1" w:styleId="StyleBulletedSymbolsymbolLeft025Hanging02517">
    <w:name w:val="Style Bulleted Symbol (symbol) Left:  0.25&quot; Hanging:  0.25&quot;17"/>
    <w:basedOn w:val="a6"/>
    <w:rsid w:val="00CB52A5"/>
  </w:style>
  <w:style w:type="numbering" w:customStyle="1" w:styleId="StyleBulletedSymbolsymbolLeft025Hanging02528">
    <w:name w:val="Style Bulleted Symbol (symbol) Left:  0.25&quot; Hanging:  0.25&quot;28"/>
    <w:basedOn w:val="a6"/>
    <w:rsid w:val="00CB52A5"/>
  </w:style>
  <w:style w:type="character" w:customStyle="1" w:styleId="B3Char2">
    <w:name w:val="B3 Char2"/>
    <w:qFormat/>
    <w:rsid w:val="00CB52A5"/>
    <w:rPr>
      <w:rFonts w:eastAsia="SimSun"/>
      <w:lang w:val="en-GB" w:eastAsia="en-US"/>
    </w:rPr>
  </w:style>
  <w:style w:type="character" w:customStyle="1" w:styleId="BoldCommentsChar">
    <w:name w:val="Bold Comments Char"/>
    <w:link w:val="BoldComments"/>
    <w:rsid w:val="00CB52A5"/>
    <w:rPr>
      <w:rFonts w:ascii="Arial" w:eastAsia="MS Mincho" w:hAnsi="Arial"/>
      <w:b/>
      <w:szCs w:val="24"/>
    </w:rPr>
  </w:style>
  <w:style w:type="paragraph" w:customStyle="1" w:styleId="BoldComments">
    <w:name w:val="Bold Comments"/>
    <w:basedOn w:val="a3"/>
    <w:link w:val="BoldCommentsChar"/>
    <w:qFormat/>
    <w:rsid w:val="00CB52A5"/>
    <w:pPr>
      <w:spacing w:before="240" w:after="60"/>
      <w:outlineLvl w:val="8"/>
    </w:pPr>
    <w:rPr>
      <w:rFonts w:ascii="Arial" w:eastAsia="MS Mincho" w:hAnsi="Arial"/>
      <w:b/>
      <w:szCs w:val="24"/>
      <w:lang w:val="en-US" w:eastAsia="zh-TW"/>
    </w:rPr>
  </w:style>
  <w:style w:type="numbering" w:customStyle="1" w:styleId="NoList8">
    <w:name w:val="No List8"/>
    <w:next w:val="a6"/>
    <w:uiPriority w:val="99"/>
    <w:semiHidden/>
    <w:unhideWhenUsed/>
    <w:rsid w:val="00CB52A5"/>
  </w:style>
  <w:style w:type="numbering" w:customStyle="1" w:styleId="StyleBulleted8">
    <w:name w:val="Style Bulleted8"/>
    <w:rsid w:val="00CB52A5"/>
  </w:style>
  <w:style w:type="numbering" w:customStyle="1" w:styleId="StyleBulletedSymbolsymbolLeft025Hanging08">
    <w:name w:val="Style Bulleted Symbol (symbol) Left:  0.25&quot; Hanging:  0.8"/>
    <w:basedOn w:val="a6"/>
    <w:rsid w:val="00CB52A5"/>
  </w:style>
  <w:style w:type="numbering" w:customStyle="1" w:styleId="StyleBulletedSymbolsymbolLeft025Hanging02518">
    <w:name w:val="Style Bulleted Symbol (symbol) Left:  0.25&quot; Hanging:  0.25&quot;18"/>
    <w:basedOn w:val="a6"/>
    <w:rsid w:val="00CB52A5"/>
  </w:style>
  <w:style w:type="numbering" w:customStyle="1" w:styleId="StyleBulletedSymbolsymbolLeft025Hanging02519">
    <w:name w:val="Style Bulleted Symbol (symbol) Left:  0.25&quot; Hanging:  0.25&quot;19"/>
    <w:basedOn w:val="a6"/>
    <w:rsid w:val="00CB52A5"/>
  </w:style>
  <w:style w:type="numbering" w:customStyle="1" w:styleId="StyleBulletedSymbolsymbolLeft025Hanging02529">
    <w:name w:val="Style Bulleted Symbol (symbol) Left:  0.25&quot; Hanging:  0.25&quot;29"/>
    <w:basedOn w:val="a6"/>
    <w:rsid w:val="00CB52A5"/>
  </w:style>
  <w:style w:type="numbering" w:customStyle="1" w:styleId="NoList9">
    <w:name w:val="No List9"/>
    <w:next w:val="a6"/>
    <w:uiPriority w:val="99"/>
    <w:semiHidden/>
    <w:rsid w:val="00CB52A5"/>
  </w:style>
  <w:style w:type="paragraph" w:customStyle="1" w:styleId="CharChar1CharCharCharCharCharCharCharCharCharCharCharCharCharCharChar44">
    <w:name w:val="Char Char1 Char Char Char Char Char Char Char Char Char Char Char Char Char Char Char4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CB52A5"/>
  </w:style>
  <w:style w:type="character" w:customStyle="1" w:styleId="539">
    <w:name w:val="(文字) (文字)539"/>
    <w:semiHidden/>
    <w:rsid w:val="00CB52A5"/>
    <w:rPr>
      <w:rFonts w:ascii="Times New Roman" w:hAnsi="Times New Roman"/>
      <w:lang w:eastAsia="en-US"/>
    </w:rPr>
  </w:style>
  <w:style w:type="numbering" w:customStyle="1" w:styleId="StyleBulletedSymbolsymbolLeft025Hanging09">
    <w:name w:val="Style Bulleted Symbol (symbol) Left:  0.25&quot; Hanging:  0.9"/>
    <w:basedOn w:val="a6"/>
    <w:rsid w:val="00CB52A5"/>
  </w:style>
  <w:style w:type="table" w:customStyle="1" w:styleId="ColorfulList-Accent18">
    <w:name w:val="Colorful List - Accent 18"/>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6"/>
    <w:rsid w:val="00CB52A5"/>
  </w:style>
  <w:style w:type="numbering" w:customStyle="1" w:styleId="StyleBulletedSymbolsymbolLeft025Hanging025110">
    <w:name w:val="Style Bulleted Symbol (symbol) Left:  0.25&quot; Hanging:  0.25&quot;110"/>
    <w:basedOn w:val="a6"/>
    <w:rsid w:val="00CB52A5"/>
  </w:style>
  <w:style w:type="numbering" w:customStyle="1" w:styleId="StyleBulletedSymbolsymbolLeft025Hanging025210">
    <w:name w:val="Style Bulleted Symbol (symbol) Left:  0.25&quot; Hanging:  0.25&quot;210"/>
    <w:basedOn w:val="a6"/>
    <w:rsid w:val="00CB52A5"/>
  </w:style>
  <w:style w:type="numbering" w:customStyle="1" w:styleId="StyleBulletedSymbolsymbolLeft025Hanging02530">
    <w:name w:val="Style Bulleted Symbol (symbol) Left:  0.25&quot; Hanging:  0.25&quot;30"/>
    <w:basedOn w:val="a6"/>
    <w:rsid w:val="00CB52A5"/>
  </w:style>
  <w:style w:type="numbering" w:customStyle="1" w:styleId="3GPPListofBullets1">
    <w:name w:val="3GPP List of Bullets1"/>
    <w:rsid w:val="00CB52A5"/>
    <w:pPr>
      <w:numPr>
        <w:numId w:val="11"/>
      </w:numPr>
    </w:pPr>
  </w:style>
  <w:style w:type="paragraph" w:customStyle="1" w:styleId="agreement">
    <w:name w:val="agreement"/>
    <w:basedOn w:val="a3"/>
    <w:rsid w:val="00CB52A5"/>
    <w:pPr>
      <w:numPr>
        <w:numId w:val="56"/>
      </w:numPr>
      <w:spacing w:after="0" w:line="240" w:lineRule="exact"/>
    </w:pPr>
    <w:rPr>
      <w:rFonts w:eastAsia="Batang"/>
      <w:lang w:val="en-US" w:eastAsia="zh-CN"/>
    </w:rPr>
  </w:style>
  <w:style w:type="numbering" w:customStyle="1" w:styleId="StyleBulletedSymbolsymbolLeft025Hanging025211">
    <w:name w:val="Style Bulleted Symbol (symbol) Left:  0.25&quot; Hanging:  0.25&quot;211"/>
    <w:basedOn w:val="a6"/>
    <w:rsid w:val="00CB52A5"/>
  </w:style>
  <w:style w:type="numbering" w:customStyle="1" w:styleId="StyleBulletedSymbolsymbolLeft025Hanging010">
    <w:name w:val="Style Bulleted Symbol (symbol) Left:  0.25&quot; Hanging:  0.10"/>
    <w:basedOn w:val="a6"/>
    <w:rsid w:val="00CB52A5"/>
  </w:style>
  <w:style w:type="numbering" w:customStyle="1" w:styleId="NoList10">
    <w:name w:val="No List10"/>
    <w:next w:val="a6"/>
    <w:uiPriority w:val="99"/>
    <w:semiHidden/>
    <w:unhideWhenUsed/>
    <w:rsid w:val="00CB52A5"/>
  </w:style>
  <w:style w:type="numbering" w:customStyle="1" w:styleId="StyleBulleted10">
    <w:name w:val="Style Bulleted10"/>
    <w:rsid w:val="00CB52A5"/>
  </w:style>
  <w:style w:type="numbering" w:customStyle="1" w:styleId="StyleBulletedSymbolsymbolLeft025Hanging011">
    <w:name w:val="Style Bulleted Symbol (symbol) Left:  0.25&quot; Hanging:  0.11"/>
    <w:basedOn w:val="a6"/>
    <w:rsid w:val="00CB52A5"/>
  </w:style>
  <w:style w:type="numbering" w:customStyle="1" w:styleId="StyleBulletedSymbolsymbolLeft025Hanging02531">
    <w:name w:val="Style Bulleted Symbol (symbol) Left:  0.25&quot; Hanging:  0.25&quot;31"/>
    <w:basedOn w:val="a6"/>
    <w:rsid w:val="00CB52A5"/>
    <w:pPr>
      <w:numPr>
        <w:numId w:val="13"/>
      </w:numPr>
    </w:pPr>
  </w:style>
  <w:style w:type="numbering" w:customStyle="1" w:styleId="StyleBulletedSymbolsymbolLeft025Hanging025111">
    <w:name w:val="Style Bulleted Symbol (symbol) Left:  0.25&quot; Hanging:  0.25&quot;111"/>
    <w:basedOn w:val="a6"/>
    <w:rsid w:val="00CB52A5"/>
  </w:style>
  <w:style w:type="numbering" w:customStyle="1" w:styleId="StyleBulletedSymbolsymbolLeft025Hanging025212">
    <w:name w:val="Style Bulleted Symbol (symbol) Left:  0.25&quot; Hanging:  0.25&quot;212"/>
    <w:basedOn w:val="a6"/>
    <w:rsid w:val="00CB52A5"/>
  </w:style>
  <w:style w:type="paragraph" w:customStyle="1" w:styleId="CharChar1CharCharCharCharCharCharCharCharCharCharCharCharCharCharChar43">
    <w:name w:val="Char Char1 Char Char Char Char Char Char Char Char Char Char Char Char Char Char Char4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CB52A5"/>
    <w:rPr>
      <w:rFonts w:ascii="Times New Roman" w:hAnsi="Times New Roman"/>
      <w:lang w:eastAsia="en-US"/>
    </w:rPr>
  </w:style>
  <w:style w:type="numbering" w:customStyle="1" w:styleId="NoList11">
    <w:name w:val="No List11"/>
    <w:next w:val="a6"/>
    <w:uiPriority w:val="99"/>
    <w:semiHidden/>
    <w:rsid w:val="00CB52A5"/>
  </w:style>
  <w:style w:type="numbering" w:customStyle="1" w:styleId="StyleBulleted11">
    <w:name w:val="Style Bulleted11"/>
    <w:rsid w:val="00CB52A5"/>
  </w:style>
  <w:style w:type="numbering" w:customStyle="1" w:styleId="StyleBulletedSymbolsymbolLeft025Hanging012">
    <w:name w:val="Style Bulleted Symbol (symbol) Left:  0.25&quot; Hanging:  0.12"/>
    <w:basedOn w:val="a6"/>
    <w:rsid w:val="00CB52A5"/>
  </w:style>
  <w:style w:type="table" w:customStyle="1" w:styleId="ColorfulList-Accent19">
    <w:name w:val="Colorful List - Accent 19"/>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6"/>
    <w:rsid w:val="00CB52A5"/>
  </w:style>
  <w:style w:type="numbering" w:customStyle="1" w:styleId="StyleBulletedSymbolsymbolLeft025Hanging025112">
    <w:name w:val="Style Bulleted Symbol (symbol) Left:  0.25&quot; Hanging:  0.25&quot;112"/>
    <w:basedOn w:val="a6"/>
    <w:rsid w:val="00CB52A5"/>
  </w:style>
  <w:style w:type="numbering" w:customStyle="1" w:styleId="StyleBulletedSymbolsymbolLeft025Hanging025213">
    <w:name w:val="Style Bulleted Symbol (symbol) Left:  0.25&quot; Hanging:  0.25&quot;213"/>
    <w:basedOn w:val="a6"/>
    <w:rsid w:val="00CB52A5"/>
  </w:style>
  <w:style w:type="numbering" w:customStyle="1" w:styleId="NoList12">
    <w:name w:val="No List12"/>
    <w:next w:val="a6"/>
    <w:uiPriority w:val="99"/>
    <w:semiHidden/>
    <w:rsid w:val="00CB52A5"/>
  </w:style>
  <w:style w:type="numbering" w:customStyle="1" w:styleId="StyleBulleted12">
    <w:name w:val="Style Bulleted12"/>
    <w:rsid w:val="00CB52A5"/>
    <w:pPr>
      <w:numPr>
        <w:numId w:val="9"/>
      </w:numPr>
    </w:pPr>
  </w:style>
  <w:style w:type="numbering" w:customStyle="1" w:styleId="StyleBulletedSymbolsymbolLeft025Hanging013">
    <w:name w:val="Style Bulleted Symbol (symbol) Left:  0.25&quot; Hanging:  0.13"/>
    <w:basedOn w:val="a6"/>
    <w:rsid w:val="00CB52A5"/>
    <w:pPr>
      <w:numPr>
        <w:numId w:val="16"/>
      </w:numPr>
    </w:pPr>
  </w:style>
  <w:style w:type="table" w:customStyle="1" w:styleId="ColorfulList-Accent110">
    <w:name w:val="Colorful List - Accent 110"/>
    <w:basedOn w:val="a5"/>
    <w:next w:val="-1"/>
    <w:uiPriority w:val="34"/>
    <w:rsid w:val="00CB52A5"/>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5">
    <w:name w:val="Intense Emphasis"/>
    <w:uiPriority w:val="21"/>
    <w:qFormat/>
    <w:rsid w:val="00CB52A5"/>
    <w:rPr>
      <w:i/>
      <w:iCs/>
      <w:color w:val="4F81BD"/>
    </w:rPr>
  </w:style>
  <w:style w:type="table" w:customStyle="1" w:styleId="GridTable4-Accent510">
    <w:name w:val="Grid Table 4 - Accent 510"/>
    <w:basedOn w:val="a5"/>
    <w:next w:val="4-5"/>
    <w:uiPriority w:val="49"/>
    <w:rsid w:val="00CB52A5"/>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6"/>
    <w:rsid w:val="00CB52A5"/>
    <w:pPr>
      <w:numPr>
        <w:numId w:val="14"/>
      </w:numPr>
    </w:pPr>
  </w:style>
  <w:style w:type="numbering" w:customStyle="1" w:styleId="StyleBulletedSymbolsymbolLeft025Hanging025113">
    <w:name w:val="Style Bulleted Symbol (symbol) Left:  0.25&quot; Hanging:  0.25&quot;113"/>
    <w:basedOn w:val="a6"/>
    <w:rsid w:val="00CB52A5"/>
    <w:pPr>
      <w:numPr>
        <w:numId w:val="15"/>
      </w:numPr>
    </w:pPr>
  </w:style>
  <w:style w:type="numbering" w:customStyle="1" w:styleId="StyleBulletedSymbolsymbolLeft025Hanging025214">
    <w:name w:val="Style Bulleted Symbol (symbol) Left:  0.25&quot; Hanging:  0.25&quot;214"/>
    <w:basedOn w:val="a6"/>
    <w:rsid w:val="00CB52A5"/>
    <w:pPr>
      <w:numPr>
        <w:numId w:val="17"/>
      </w:numPr>
    </w:pPr>
  </w:style>
  <w:style w:type="character" w:styleId="afffff6">
    <w:name w:val="Unresolved Mention"/>
    <w:basedOn w:val="a4"/>
    <w:uiPriority w:val="99"/>
    <w:semiHidden/>
    <w:unhideWhenUsed/>
    <w:rsid w:val="00CB52A5"/>
    <w:rPr>
      <w:color w:val="808080"/>
      <w:shd w:val="clear" w:color="auto" w:fill="E6E6E6"/>
    </w:rPr>
  </w:style>
  <w:style w:type="paragraph" w:customStyle="1" w:styleId="paragraph0">
    <w:name w:val="paragraph"/>
    <w:basedOn w:val="a3"/>
    <w:rsid w:val="00CB52A5"/>
    <w:pPr>
      <w:spacing w:after="0" w:line="259" w:lineRule="auto"/>
    </w:pPr>
    <w:rPr>
      <w:rFonts w:ascii="Calibri" w:eastAsia="Times New Roman" w:hAnsi="Calibri"/>
      <w:sz w:val="24"/>
      <w:szCs w:val="24"/>
      <w:lang w:val="en-US"/>
    </w:rPr>
  </w:style>
  <w:style w:type="character" w:customStyle="1" w:styleId="spellingerror">
    <w:name w:val="spellingerror"/>
    <w:basedOn w:val="a4"/>
    <w:qFormat/>
    <w:rsid w:val="00CB52A5"/>
  </w:style>
  <w:style w:type="character" w:customStyle="1" w:styleId="normaltextrun1">
    <w:name w:val="normaltextrun1"/>
    <w:basedOn w:val="a4"/>
    <w:rsid w:val="00CB52A5"/>
  </w:style>
  <w:style w:type="character" w:customStyle="1" w:styleId="eop">
    <w:name w:val="eop"/>
    <w:basedOn w:val="a4"/>
    <w:qFormat/>
    <w:rsid w:val="00CB52A5"/>
  </w:style>
  <w:style w:type="paragraph" w:customStyle="1" w:styleId="CharChar1CharCharCharCharCharCharCharCharCharCharCharCharCharCharChar42">
    <w:name w:val="Char Char1 Char Char Char Char Char Char Char Char Char Char Char Char Char Char Char4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CB52A5"/>
    <w:rPr>
      <w:rFonts w:ascii="Times New Roman" w:hAnsi="Times New Roman"/>
      <w:lang w:eastAsia="en-US"/>
    </w:rPr>
  </w:style>
  <w:style w:type="paragraph" w:customStyle="1" w:styleId="PropObs">
    <w:name w:val="PropObs"/>
    <w:basedOn w:val="a3"/>
    <w:link w:val="PropObsChar"/>
    <w:qFormat/>
    <w:rsid w:val="00CB52A5"/>
    <w:pPr>
      <w:numPr>
        <w:numId w:val="57"/>
      </w:numPr>
      <w:spacing w:after="0"/>
      <w:ind w:left="1134" w:hanging="1134"/>
      <w:jc w:val="both"/>
    </w:pPr>
    <w:rPr>
      <w:rFonts w:ascii="Calibri" w:eastAsia="MS Mincho" w:hAnsi="Calibri"/>
      <w:b/>
      <w:lang w:eastAsia="sv-SE"/>
    </w:rPr>
  </w:style>
  <w:style w:type="character" w:customStyle="1" w:styleId="PropObsChar">
    <w:name w:val="PropObs Char"/>
    <w:link w:val="PropObs"/>
    <w:rsid w:val="00CB52A5"/>
    <w:rPr>
      <w:rFonts w:ascii="Calibri" w:eastAsia="MS Mincho" w:hAnsi="Calibri"/>
      <w:b/>
      <w:lang w:val="en-GB" w:eastAsia="sv-SE"/>
    </w:rPr>
  </w:style>
  <w:style w:type="character" w:styleId="afffff7">
    <w:name w:val="Mention"/>
    <w:uiPriority w:val="99"/>
    <w:semiHidden/>
    <w:unhideWhenUsed/>
    <w:rsid w:val="00CB52A5"/>
    <w:rPr>
      <w:color w:val="2B579A"/>
      <w:shd w:val="clear" w:color="auto" w:fill="E6E6E6"/>
    </w:rPr>
  </w:style>
  <w:style w:type="character" w:customStyle="1" w:styleId="ProposalsubChar">
    <w:name w:val="Proposal_sub Char"/>
    <w:link w:val="Proposalsub"/>
    <w:rsid w:val="00CB52A5"/>
    <w:rPr>
      <w:rFonts w:ascii="Times New Roman" w:eastAsia="Malgun Gothic" w:hAnsi="Times New Roman"/>
      <w:kern w:val="2"/>
      <w:szCs w:val="22"/>
      <w:lang w:eastAsia="ko-KR"/>
    </w:rPr>
  </w:style>
  <w:style w:type="character" w:customStyle="1" w:styleId="ProposalsubsubChar">
    <w:name w:val="Proposal_sub_sub Char"/>
    <w:link w:val="Proposalsubsub"/>
    <w:rsid w:val="00CB52A5"/>
    <w:rPr>
      <w:rFonts w:ascii="Times New Roman" w:eastAsia="Malgun Gothic" w:hAnsi="Times New Roman"/>
      <w:kern w:val="2"/>
      <w:szCs w:val="22"/>
      <w:lang w:eastAsia="ko-KR"/>
    </w:rPr>
  </w:style>
  <w:style w:type="table" w:styleId="6-1">
    <w:name w:val="Grid Table 6 Colorful Accent 1"/>
    <w:basedOn w:val="a5"/>
    <w:uiPriority w:val="51"/>
    <w:rsid w:val="00CB52A5"/>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2f9">
    <w:name w:val="正文2"/>
    <w:qFormat/>
    <w:rsid w:val="00CB52A5"/>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CB52A5"/>
    <w:rPr>
      <w:rFonts w:ascii="Times New Roman" w:hAnsi="Times New Roman"/>
      <w:lang w:eastAsia="en-US"/>
    </w:rPr>
  </w:style>
  <w:style w:type="character" w:customStyle="1" w:styleId="fontstyle01">
    <w:name w:val="fontstyle01"/>
    <w:basedOn w:val="a4"/>
    <w:rsid w:val="00CB52A5"/>
    <w:rPr>
      <w:rFonts w:ascii="TimesNewRomanPSMT" w:hAnsi="TimesNewRomanPSMT" w:hint="default"/>
      <w:b w:val="0"/>
      <w:bCs w:val="0"/>
      <w:i w:val="0"/>
      <w:iCs w:val="0"/>
      <w:color w:val="000000"/>
      <w:sz w:val="20"/>
      <w:szCs w:val="20"/>
    </w:rPr>
  </w:style>
  <w:style w:type="character" w:customStyle="1" w:styleId="fontstyle21">
    <w:name w:val="fontstyle21"/>
    <w:basedOn w:val="a4"/>
    <w:rsid w:val="00CB52A5"/>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CB52A5"/>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CB52A5"/>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CB52A5"/>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CB52A5"/>
    <w:rPr>
      <w:rFonts w:ascii="Times New Roman" w:hAnsi="Times New Roman"/>
      <w:lang w:eastAsia="en-US"/>
    </w:rPr>
  </w:style>
  <w:style w:type="paragraph" w:customStyle="1" w:styleId="5a">
    <w:name w:val="列出段落5"/>
    <w:basedOn w:val="a3"/>
    <w:uiPriority w:val="99"/>
    <w:qFormat/>
    <w:rsid w:val="00CB52A5"/>
    <w:pPr>
      <w:spacing w:beforeLines="50" w:before="50" w:after="120" w:line="276" w:lineRule="auto"/>
      <w:ind w:firstLineChars="200" w:firstLine="420"/>
      <w:jc w:val="both"/>
    </w:pPr>
    <w:rPr>
      <w:rFonts w:eastAsia="SimSun"/>
    </w:rPr>
  </w:style>
  <w:style w:type="paragraph" w:customStyle="1" w:styleId="CharChar1CharCharCharCharCharCharCharCharCharCharCharCharCharCharChar58">
    <w:name w:val="Char Char1 Char Char Char Char Char Char Char Char Char Char Char Char Char Char Char5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CB52A5"/>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CB52A5"/>
    <w:rPr>
      <w:rFonts w:ascii="Times New Roman" w:hAnsi="Times New Roman"/>
      <w:lang w:eastAsia="en-US"/>
    </w:rPr>
  </w:style>
  <w:style w:type="character" w:customStyle="1" w:styleId="normaltextrun">
    <w:name w:val="normaltextrun"/>
    <w:basedOn w:val="a4"/>
    <w:qFormat/>
    <w:rsid w:val="00CB52A5"/>
  </w:style>
  <w:style w:type="paragraph" w:customStyle="1" w:styleId="CharChar1CharCharCharCharCharCharCharCharCharCharCharCharCharCharChar56">
    <w:name w:val="Char Char1 Char Char Char Char Char Char Char Char Char Char Char Char Char Char Char5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CB52A5"/>
    <w:rPr>
      <w:rFonts w:ascii="Times New Roman" w:hAnsi="Times New Roman"/>
      <w:lang w:eastAsia="en-US"/>
    </w:rPr>
  </w:style>
  <w:style w:type="paragraph" w:customStyle="1" w:styleId="a2">
    <w:name w:val="들여쓰기"/>
    <w:basedOn w:val="a3"/>
    <w:qFormat/>
    <w:rsid w:val="00CB52A5"/>
    <w:pPr>
      <w:widowControl w:val="0"/>
      <w:numPr>
        <w:numId w:val="58"/>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CB52A5"/>
    <w:pPr>
      <w:numPr>
        <w:ilvl w:val="1"/>
      </w:numPr>
      <w:spacing w:after="180"/>
    </w:pPr>
  </w:style>
  <w:style w:type="character" w:customStyle="1" w:styleId="summaryChar">
    <w:name w:val="summary Char"/>
    <w:link w:val="summary"/>
    <w:rsid w:val="00CB52A5"/>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CB52A5"/>
    <w:rPr>
      <w:rFonts w:ascii="Times New Roman" w:hAnsi="Times New Roman"/>
      <w:lang w:eastAsia="en-US"/>
    </w:rPr>
  </w:style>
  <w:style w:type="paragraph" w:customStyle="1" w:styleId="TDOCProposal">
    <w:name w:val="TDOC Proposal"/>
    <w:basedOn w:val="a3"/>
    <w:link w:val="TDOCProposalChar"/>
    <w:qFormat/>
    <w:rsid w:val="00CB52A5"/>
    <w:pPr>
      <w:spacing w:before="120" w:after="120"/>
      <w:jc w:val="both"/>
    </w:pPr>
    <w:rPr>
      <w:rFonts w:eastAsia="Malgun Gothic"/>
      <w:b/>
      <w:sz w:val="22"/>
      <w:lang w:val="en-US" w:eastAsia="ko-KR"/>
    </w:rPr>
  </w:style>
  <w:style w:type="character" w:customStyle="1" w:styleId="TDOCProposalChar">
    <w:name w:val="TDOC Proposal Char"/>
    <w:link w:val="TDOCProposal"/>
    <w:rsid w:val="00CB52A5"/>
    <w:rPr>
      <w:rFonts w:ascii="Times New Roman" w:eastAsia="Malgun Gothic" w:hAnsi="Times New Roman"/>
      <w:b/>
      <w:sz w:val="22"/>
      <w:lang w:eastAsia="ko-KR"/>
    </w:rPr>
  </w:style>
  <w:style w:type="paragraph" w:customStyle="1" w:styleId="N1">
    <w:name w:val="N1"/>
    <w:basedOn w:val="a3"/>
    <w:link w:val="N1Char"/>
    <w:qFormat/>
    <w:rsid w:val="00CB52A5"/>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CB52A5"/>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CB52A5"/>
    <w:rPr>
      <w:rFonts w:ascii="Times New Roman" w:hAnsi="Times New Roman"/>
      <w:lang w:eastAsia="en-US"/>
    </w:rPr>
  </w:style>
  <w:style w:type="character" w:customStyle="1" w:styleId="LGTdoc1Char">
    <w:name w:val="LGTdoc_제목1 Char"/>
    <w:link w:val="LGTdoc1"/>
    <w:uiPriority w:val="99"/>
    <w:rsid w:val="00CB52A5"/>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CB52A5"/>
    <w:rPr>
      <w:rFonts w:ascii="Times New Roman" w:hAnsi="Times New Roman"/>
      <w:lang w:eastAsia="en-US"/>
    </w:rPr>
  </w:style>
  <w:style w:type="numbering" w:customStyle="1" w:styleId="3GPPBullets">
    <w:name w:val="3GPP Bullets"/>
    <w:basedOn w:val="a6"/>
    <w:uiPriority w:val="99"/>
    <w:rsid w:val="00CB52A5"/>
    <w:pPr>
      <w:numPr>
        <w:numId w:val="59"/>
      </w:numPr>
    </w:pPr>
  </w:style>
  <w:style w:type="paragraph" w:customStyle="1" w:styleId="6pt6pt120">
    <w:name w:val="스타일 목록 단락 + 양쪽 앞: 6 pt 단락 뒤: 6 pt 줄 간격: 배수 1.2 줄 왼쪽 0 글자"/>
    <w:basedOn w:val="afe"/>
    <w:rsid w:val="00CB52A5"/>
    <w:pPr>
      <w:widowControl/>
      <w:spacing w:before="120" w:after="120" w:line="336" w:lineRule="auto"/>
      <w:ind w:firstLineChars="0" w:firstLine="0"/>
      <w:jc w:val="both"/>
    </w:pPr>
    <w:rPr>
      <w:rFonts w:ascii="Times New Roman" w:eastAsia="Malgun Gothic" w:hAnsi="Times New Roman" w:cs="Batang"/>
      <w:kern w:val="0"/>
      <w:sz w:val="20"/>
      <w:szCs w:val="20"/>
      <w:lang w:val="en-GB" w:eastAsia="en-US"/>
    </w:rPr>
  </w:style>
  <w:style w:type="paragraph" w:customStyle="1" w:styleId="xmsonormal">
    <w:name w:val="x_msonorm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CB52A5"/>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CB52A5"/>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CB52A5"/>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CB52A5"/>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CB52A5"/>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CB52A5"/>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CB52A5"/>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0">
    <w:name w:val="(文字) (文字)540"/>
    <w:semiHidden/>
    <w:rsid w:val="00CB52A5"/>
    <w:rPr>
      <w:rFonts w:ascii="Times New Roman" w:hAnsi="Times New Roman"/>
      <w:lang w:eastAsia="en-US"/>
    </w:rPr>
  </w:style>
  <w:style w:type="paragraph" w:customStyle="1" w:styleId="Proposal1">
    <w:name w:val="Proposal1"/>
    <w:basedOn w:val="a3"/>
    <w:link w:val="Proposal1Char"/>
    <w:qFormat/>
    <w:rsid w:val="00CB52A5"/>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rsid w:val="00CB52A5"/>
    <w:rPr>
      <w:rFonts w:ascii="Calibri" w:eastAsia="MS Mincho" w:hAnsi="Calibri"/>
      <w:b/>
      <w:lang w:eastAsia="en-US"/>
    </w:rPr>
  </w:style>
  <w:style w:type="table" w:styleId="2-5">
    <w:name w:val="Grid Table 2 Accent 5"/>
    <w:basedOn w:val="a5"/>
    <w:uiPriority w:val="47"/>
    <w:rsid w:val="00CB52A5"/>
    <w:rPr>
      <w:rFonts w:eastAsia="SimSu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CB52A5"/>
    <w:pPr>
      <w:numPr>
        <w:ilvl w:val="2"/>
        <w:numId w:val="13"/>
      </w:numPr>
      <w:tabs>
        <w:tab w:val="num" w:pos="0"/>
      </w:tabs>
      <w:overflowPunct w:val="0"/>
      <w:autoSpaceDE w:val="0"/>
      <w:autoSpaceDN w:val="0"/>
      <w:adjustRightInd w:val="0"/>
      <w:spacing w:after="120"/>
      <w:ind w:left="709" w:hanging="709"/>
      <w:textAlignment w:val="baseline"/>
    </w:pPr>
    <w:rPr>
      <w:rFonts w:eastAsia="SimSun"/>
    </w:rPr>
  </w:style>
  <w:style w:type="character" w:customStyle="1" w:styleId="3GPPH3Char">
    <w:name w:val="3GPP H3 Char"/>
    <w:link w:val="3GPPH3"/>
    <w:rsid w:val="00CB52A5"/>
    <w:rPr>
      <w:rFonts w:ascii="Arial" w:eastAsia="SimSun" w:hAnsi="Arial"/>
      <w:sz w:val="28"/>
      <w:lang w:val="en-GB" w:eastAsia="en-US"/>
    </w:rPr>
  </w:style>
  <w:style w:type="paragraph" w:customStyle="1" w:styleId="00Text">
    <w:name w:val="00_Text"/>
    <w:basedOn w:val="a3"/>
    <w:link w:val="00TextChar"/>
    <w:qFormat/>
    <w:rsid w:val="00CB52A5"/>
    <w:pPr>
      <w:spacing w:after="120"/>
      <w:jc w:val="both"/>
    </w:pPr>
    <w:rPr>
      <w:rFonts w:eastAsia="SimSun"/>
      <w:szCs w:val="24"/>
      <w:lang w:val="en-US" w:eastAsia="zh-CN"/>
    </w:rPr>
  </w:style>
  <w:style w:type="character" w:customStyle="1" w:styleId="00TextChar">
    <w:name w:val="00_Text Char"/>
    <w:link w:val="00Text"/>
    <w:rsid w:val="00CB52A5"/>
    <w:rPr>
      <w:rFonts w:ascii="Times New Roman" w:eastAsia="SimSun" w:hAnsi="Times New Roman"/>
      <w:szCs w:val="24"/>
      <w:lang w:eastAsia="zh-CN"/>
    </w:rPr>
  </w:style>
  <w:style w:type="paragraph" w:customStyle="1" w:styleId="afffff8">
    <w:name w:val="문단"/>
    <w:basedOn w:val="a3"/>
    <w:uiPriority w:val="99"/>
    <w:rsid w:val="00CB52A5"/>
    <w:pPr>
      <w:autoSpaceDE w:val="0"/>
      <w:autoSpaceDN w:val="0"/>
      <w:spacing w:after="0"/>
      <w:ind w:firstLine="800"/>
      <w:jc w:val="both"/>
    </w:pPr>
    <w:rPr>
      <w:rFonts w:ascii="Gulim" w:eastAsia="Gulim" w:hAnsi="Calibri" w:cs="Calibri"/>
      <w:color w:val="000000"/>
      <w:lang w:eastAsia="en-GB"/>
    </w:rPr>
  </w:style>
  <w:style w:type="paragraph" w:customStyle="1" w:styleId="CharChar1CharCharCharCharCharCharCharCharCharCharCharCharCharCharChar64">
    <w:name w:val="Char Char1 Char Char Char Char Char Char Char Char Char Char Char Char Char Char Char64"/>
    <w:semiHidden/>
    <w:rsid w:val="00CB5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CB52A5"/>
    <w:rPr>
      <w:rFonts w:ascii="Times New Roman" w:hAnsi="Times New Roman"/>
      <w:lang w:eastAsia="en-US"/>
    </w:rPr>
  </w:style>
  <w:style w:type="paragraph" w:customStyle="1" w:styleId="0maintext0">
    <w:name w:val="0maintext"/>
    <w:basedOn w:val="a3"/>
    <w:qFormat/>
    <w:rsid w:val="00CB52A5"/>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a3"/>
    <w:uiPriority w:val="99"/>
    <w:rsid w:val="00CB52A5"/>
    <w:pPr>
      <w:spacing w:after="0"/>
    </w:pPr>
    <w:rPr>
      <w:rFonts w:ascii="Calibri" w:eastAsia="Gulim" w:hAnsi="Calibri" w:cs="Calibri"/>
      <w:sz w:val="22"/>
      <w:szCs w:val="22"/>
      <w:lang w:val="en-US" w:eastAsia="ko-KR"/>
    </w:rPr>
  </w:style>
  <w:style w:type="paragraph" w:customStyle="1" w:styleId="listparagraph">
    <w:name w:val="listparagraph"/>
    <w:basedOn w:val="a3"/>
    <w:rsid w:val="00CB52A5"/>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a3"/>
    <w:rsid w:val="00CB52A5"/>
    <w:pPr>
      <w:spacing w:before="100" w:beforeAutospacing="1" w:after="100" w:afterAutospacing="1"/>
    </w:pPr>
    <w:rPr>
      <w:rFonts w:eastAsia="SimSun"/>
      <w:sz w:val="24"/>
      <w:szCs w:val="24"/>
      <w:lang w:val="en-US" w:eastAsia="zh-CN"/>
    </w:rPr>
  </w:style>
  <w:style w:type="paragraph" w:customStyle="1" w:styleId="xb1">
    <w:name w:val="xb1"/>
    <w:basedOn w:val="a3"/>
    <w:uiPriority w:val="99"/>
    <w:rsid w:val="00CB52A5"/>
    <w:pPr>
      <w:spacing w:before="100" w:beforeAutospacing="1" w:after="100" w:afterAutospacing="1"/>
    </w:pPr>
    <w:rPr>
      <w:rFonts w:eastAsia="SimSun"/>
      <w:sz w:val="24"/>
      <w:szCs w:val="24"/>
      <w:lang w:val="en-US" w:eastAsia="zh-CN"/>
    </w:rPr>
  </w:style>
  <w:style w:type="paragraph" w:customStyle="1" w:styleId="xmsolistparagraph">
    <w:name w:val="xmsolistparagraph"/>
    <w:basedOn w:val="a3"/>
    <w:rsid w:val="00CB52A5"/>
    <w:pPr>
      <w:spacing w:before="100" w:beforeAutospacing="1" w:after="100" w:afterAutospacing="1"/>
    </w:pPr>
    <w:rPr>
      <w:rFonts w:eastAsia="SimSun"/>
      <w:sz w:val="24"/>
      <w:szCs w:val="24"/>
      <w:lang w:val="en-US" w:eastAsia="zh-CN"/>
    </w:rPr>
  </w:style>
  <w:style w:type="character" w:customStyle="1" w:styleId="apple-tab-span">
    <w:name w:val="apple-tab-span"/>
    <w:rsid w:val="00CB52A5"/>
  </w:style>
  <w:style w:type="paragraph" w:customStyle="1" w:styleId="xxmsolistparagraph">
    <w:name w:val="x_xmsolistparagraph"/>
    <w:basedOn w:val="a3"/>
    <w:uiPriority w:val="99"/>
    <w:rsid w:val="00CB52A5"/>
    <w:pPr>
      <w:spacing w:after="0"/>
      <w:ind w:left="720"/>
    </w:pPr>
    <w:rPr>
      <w:rFonts w:ascii="Calibri" w:eastAsia="SimSun" w:hAnsi="Calibri" w:cs="Calibri"/>
      <w:sz w:val="22"/>
      <w:szCs w:val="22"/>
      <w:lang w:val="en-US" w:eastAsia="zh-CN"/>
    </w:rPr>
  </w:style>
  <w:style w:type="paragraph" w:customStyle="1" w:styleId="maintext0">
    <w:name w:val="maintext"/>
    <w:basedOn w:val="a3"/>
    <w:rsid w:val="00CB52A5"/>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3"/>
    <w:uiPriority w:val="99"/>
    <w:rsid w:val="00CB52A5"/>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3"/>
    <w:uiPriority w:val="99"/>
    <w:rsid w:val="00CB52A5"/>
    <w:pPr>
      <w:spacing w:after="0"/>
    </w:pPr>
    <w:rPr>
      <w:rFonts w:eastAsia="Gulim"/>
      <w:sz w:val="24"/>
      <w:szCs w:val="24"/>
      <w:lang w:val="en-US" w:eastAsia="ko-KR"/>
    </w:rPr>
  </w:style>
  <w:style w:type="paragraph" w:customStyle="1" w:styleId="x00text">
    <w:name w:val="x_00text"/>
    <w:basedOn w:val="a3"/>
    <w:uiPriority w:val="99"/>
    <w:rsid w:val="00CB52A5"/>
    <w:pPr>
      <w:spacing w:after="0"/>
    </w:pPr>
    <w:rPr>
      <w:rFonts w:eastAsia="Gulim"/>
      <w:sz w:val="24"/>
      <w:szCs w:val="24"/>
      <w:lang w:val="en-US" w:eastAsia="ko-KR"/>
    </w:rPr>
  </w:style>
  <w:style w:type="paragraph" w:customStyle="1" w:styleId="xb10">
    <w:name w:val="x_b1"/>
    <w:basedOn w:val="a3"/>
    <w:uiPriority w:val="99"/>
    <w:rsid w:val="00CB52A5"/>
    <w:pPr>
      <w:spacing w:after="0"/>
    </w:pPr>
    <w:rPr>
      <w:rFonts w:eastAsia="Gulim"/>
      <w:sz w:val="24"/>
      <w:szCs w:val="24"/>
      <w:lang w:val="en-US" w:eastAsia="ko-KR"/>
    </w:rPr>
  </w:style>
  <w:style w:type="character" w:customStyle="1" w:styleId="colour">
    <w:name w:val="colour"/>
    <w:rsid w:val="00CB52A5"/>
  </w:style>
  <w:style w:type="character" w:customStyle="1" w:styleId="afff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CB52A5"/>
    <w:rPr>
      <w:rFonts w:ascii="Calibri" w:hAnsi="Calibri" w:cs="Calibri"/>
    </w:rPr>
  </w:style>
  <w:style w:type="paragraph" w:customStyle="1" w:styleId="xa0">
    <w:name w:val="x_a0"/>
    <w:basedOn w:val="a3"/>
    <w:uiPriority w:val="99"/>
    <w:rsid w:val="00CB52A5"/>
    <w:pPr>
      <w:spacing w:after="0"/>
    </w:pPr>
    <w:rPr>
      <w:rFonts w:ascii="SimSun" w:eastAsia="SimSun" w:hAnsi="SimSun" w:cs="Calibri"/>
      <w:sz w:val="24"/>
      <w:szCs w:val="24"/>
      <w:lang w:val="en-US" w:eastAsia="zh-CN"/>
    </w:rPr>
  </w:style>
  <w:style w:type="character" w:customStyle="1" w:styleId="xapple-converted-space">
    <w:name w:val="x_apple-converted-space"/>
    <w:rsid w:val="00CB52A5"/>
  </w:style>
  <w:style w:type="character" w:customStyle="1" w:styleId="msoins0">
    <w:name w:val="msoins"/>
    <w:rsid w:val="00CB52A5"/>
  </w:style>
  <w:style w:type="paragraph" w:customStyle="1" w:styleId="3gppagreements0">
    <w:name w:val="3gppagreements0"/>
    <w:basedOn w:val="a3"/>
    <w:uiPriority w:val="99"/>
    <w:rsid w:val="00CB52A5"/>
    <w:pPr>
      <w:spacing w:after="0"/>
    </w:pPr>
    <w:rPr>
      <w:rFonts w:eastAsia="SimSun"/>
      <w:sz w:val="24"/>
      <w:szCs w:val="24"/>
      <w:lang w:val="en-US" w:eastAsia="zh-CN"/>
    </w:rPr>
  </w:style>
  <w:style w:type="paragraph" w:customStyle="1" w:styleId="b22">
    <w:name w:val="b22"/>
    <w:basedOn w:val="a3"/>
    <w:uiPriority w:val="99"/>
    <w:rsid w:val="00CB52A5"/>
    <w:pPr>
      <w:spacing w:after="0"/>
    </w:pPr>
    <w:rPr>
      <w:rFonts w:eastAsia="SimSun"/>
      <w:sz w:val="24"/>
      <w:szCs w:val="24"/>
      <w:lang w:val="en-US" w:eastAsia="zh-CN"/>
    </w:rPr>
  </w:style>
  <w:style w:type="character" w:customStyle="1" w:styleId="Char20">
    <w:name w:val="正文文本 Char2"/>
    <w:aliases w:val="bt Char2"/>
    <w:locked/>
    <w:rsid w:val="00CB52A5"/>
    <w:rPr>
      <w:rFonts w:ascii="MS Mincho" w:eastAsia="MS Mincho" w:hAnsi="MS Mincho"/>
      <w:lang w:eastAsia="en-US"/>
    </w:rPr>
  </w:style>
  <w:style w:type="paragraph" w:customStyle="1" w:styleId="tan0">
    <w:name w:val="tan"/>
    <w:basedOn w:val="a3"/>
    <w:rsid w:val="00CB52A5"/>
    <w:pPr>
      <w:keepNext/>
      <w:spacing w:after="0"/>
      <w:ind w:left="851" w:hanging="851"/>
    </w:pPr>
    <w:rPr>
      <w:rFonts w:ascii="Arial" w:eastAsia="SimSun" w:hAnsi="Arial" w:cs="Arial"/>
      <w:sz w:val="18"/>
      <w:szCs w:val="18"/>
      <w:lang w:val="en-US" w:eastAsia="zh-CN"/>
    </w:rPr>
  </w:style>
  <w:style w:type="paragraph" w:customStyle="1" w:styleId="x2">
    <w:name w:val="x2"/>
    <w:basedOn w:val="a3"/>
    <w:uiPriority w:val="99"/>
    <w:rsid w:val="00CB52A5"/>
    <w:pPr>
      <w:spacing w:after="0"/>
    </w:pPr>
    <w:rPr>
      <w:rFonts w:ascii="Gulim" w:eastAsia="Gulim" w:hAnsi="Gulim" w:cs="Calibri"/>
      <w:sz w:val="24"/>
      <w:szCs w:val="24"/>
      <w:lang w:val="en-US" w:eastAsia="zh-CN"/>
    </w:rPr>
  </w:style>
  <w:style w:type="paragraph" w:customStyle="1" w:styleId="listparagraph11">
    <w:name w:val="listparagraph11"/>
    <w:basedOn w:val="a3"/>
    <w:uiPriority w:val="99"/>
    <w:rsid w:val="00CB52A5"/>
    <w:pPr>
      <w:spacing w:after="0"/>
    </w:pPr>
    <w:rPr>
      <w:rFonts w:ascii="Calibri" w:eastAsia="Calibri" w:hAnsi="Calibri" w:cs="Calibri"/>
      <w:sz w:val="22"/>
      <w:szCs w:val="22"/>
      <w:lang w:val="en-US"/>
    </w:rPr>
  </w:style>
  <w:style w:type="character" w:customStyle="1" w:styleId="proposalChar0">
    <w:name w:val="proposal Char"/>
    <w:basedOn w:val="a4"/>
    <w:link w:val="proposal0"/>
    <w:locked/>
    <w:rsid w:val="00CB52A5"/>
    <w:rPr>
      <w:b/>
      <w:bCs/>
      <w:i/>
      <w:iCs/>
    </w:rPr>
  </w:style>
  <w:style w:type="paragraph" w:customStyle="1" w:styleId="proposal0">
    <w:name w:val="proposal"/>
    <w:basedOn w:val="a3"/>
    <w:link w:val="proposalChar0"/>
    <w:rsid w:val="00CB52A5"/>
    <w:pPr>
      <w:spacing w:before="60" w:line="360" w:lineRule="atLeast"/>
      <w:jc w:val="both"/>
    </w:pPr>
    <w:rPr>
      <w:rFonts w:ascii="CG Times (WN)" w:hAnsi="CG Times (WN)"/>
      <w:b/>
      <w:bCs/>
      <w:i/>
      <w:iCs/>
      <w:lang w:val="en-US" w:eastAsia="zh-TW"/>
    </w:rPr>
  </w:style>
  <w:style w:type="character" w:customStyle="1" w:styleId="B4Char">
    <w:name w:val="B4 Char"/>
    <w:basedOn w:val="a4"/>
    <w:link w:val="B4"/>
    <w:locked/>
    <w:rsid w:val="00CB52A5"/>
    <w:rPr>
      <w:rFonts w:ascii="Times New Roman" w:hAnsi="Times New Roman"/>
      <w:lang w:val="en-GB" w:eastAsia="en-US"/>
    </w:rPr>
  </w:style>
  <w:style w:type="paragraph" w:customStyle="1" w:styleId="b110">
    <w:name w:val="b11"/>
    <w:basedOn w:val="a3"/>
    <w:uiPriority w:val="99"/>
    <w:rsid w:val="00CB52A5"/>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3"/>
    <w:uiPriority w:val="99"/>
    <w:semiHidden/>
    <w:rsid w:val="00CB52A5"/>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3"/>
    <w:uiPriority w:val="99"/>
    <w:rsid w:val="00CB52A5"/>
    <w:pPr>
      <w:spacing w:before="100" w:beforeAutospacing="1" w:after="100" w:afterAutospacing="1"/>
    </w:pPr>
    <w:rPr>
      <w:rFonts w:ascii="Gulim" w:eastAsia="Gulim" w:hAnsi="Gulim" w:cs="Calibri"/>
      <w:sz w:val="24"/>
      <w:lang w:val="en-US" w:eastAsia="zh-CN"/>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4"/>
    <w:locked/>
    <w:rsid w:val="00CB52A5"/>
    <w:rPr>
      <w:rFonts w:ascii="Arial" w:hAnsi="Arial" w:cs="Arial"/>
      <w:lang w:eastAsia="en-US"/>
    </w:rPr>
  </w:style>
  <w:style w:type="paragraph" w:customStyle="1" w:styleId="xmsolistparagraph0">
    <w:name w:val="x_msolistparagraph"/>
    <w:basedOn w:val="a3"/>
    <w:rsid w:val="00CB52A5"/>
    <w:pPr>
      <w:spacing w:after="0"/>
      <w:ind w:left="720"/>
    </w:pPr>
    <w:rPr>
      <w:rFonts w:ascii="Calibri" w:eastAsia="SimSun" w:hAnsi="Calibri" w:cs="Calibri"/>
      <w:sz w:val="22"/>
      <w:szCs w:val="22"/>
      <w:lang w:val="en-US" w:eastAsia="zh-CN"/>
    </w:rPr>
  </w:style>
  <w:style w:type="character" w:customStyle="1" w:styleId="TANChar">
    <w:name w:val="TAN Char"/>
    <w:link w:val="TAN"/>
    <w:qFormat/>
    <w:locked/>
    <w:rsid w:val="00CB52A5"/>
    <w:rPr>
      <w:rFonts w:ascii="Arial" w:hAnsi="Arial"/>
      <w:sz w:val="18"/>
      <w:lang w:val="en-GB" w:eastAsia="en-US"/>
    </w:rPr>
  </w:style>
  <w:style w:type="paragraph" w:customStyle="1" w:styleId="b20">
    <w:name w:val="b2"/>
    <w:basedOn w:val="a3"/>
    <w:uiPriority w:val="99"/>
    <w:rsid w:val="00CB52A5"/>
    <w:pPr>
      <w:spacing w:before="100" w:beforeAutospacing="1" w:after="100" w:afterAutospacing="1"/>
    </w:pPr>
    <w:rPr>
      <w:rFonts w:eastAsia="Gulim"/>
      <w:sz w:val="24"/>
      <w:szCs w:val="24"/>
      <w:lang w:val="en-US" w:eastAsia="zh-CN"/>
    </w:rPr>
  </w:style>
  <w:style w:type="paragraph" w:customStyle="1" w:styleId="b30">
    <w:name w:val="b3"/>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40">
    <w:name w:val="b4"/>
    <w:basedOn w:val="a3"/>
    <w:uiPriority w:val="99"/>
    <w:rsid w:val="00CB52A5"/>
    <w:pPr>
      <w:spacing w:before="100" w:beforeAutospacing="1" w:after="100" w:afterAutospacing="1"/>
    </w:pPr>
    <w:rPr>
      <w:rFonts w:ascii="SimSun" w:eastAsia="SimSun" w:hAnsi="SimSun" w:cs="Gulim"/>
      <w:sz w:val="24"/>
      <w:szCs w:val="24"/>
      <w:lang w:val="en-US" w:eastAsia="ko-KR"/>
    </w:rPr>
  </w:style>
  <w:style w:type="paragraph" w:customStyle="1" w:styleId="b50">
    <w:name w:val="b5"/>
    <w:basedOn w:val="a3"/>
    <w:uiPriority w:val="99"/>
    <w:rsid w:val="00CB52A5"/>
    <w:pPr>
      <w:spacing w:before="100" w:beforeAutospacing="1" w:after="100" w:afterAutospacing="1"/>
    </w:pPr>
    <w:rPr>
      <w:rFonts w:ascii="SimSun" w:eastAsia="SimSun" w:hAnsi="SimSun" w:cs="Gulim"/>
      <w:sz w:val="24"/>
      <w:szCs w:val="24"/>
      <w:lang w:val="en-US" w:eastAsia="ko-KR"/>
    </w:rPr>
  </w:style>
  <w:style w:type="character" w:customStyle="1" w:styleId="msodel0">
    <w:name w:val="msodel"/>
    <w:rsid w:val="00CB52A5"/>
  </w:style>
  <w:style w:type="table" w:customStyle="1" w:styleId="afffffa">
    <w:name w:val="普通表格"/>
    <w:uiPriority w:val="99"/>
    <w:semiHidden/>
    <w:rsid w:val="00CB52A5"/>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CB52A5"/>
    <w:rPr>
      <w:rFonts w:ascii="Arial" w:eastAsia="Times New Roman" w:hAnsi="Arial"/>
      <w:b/>
      <w:sz w:val="18"/>
      <w:lang w:val="en-GB"/>
    </w:rPr>
  </w:style>
  <w:style w:type="character" w:customStyle="1" w:styleId="emailstyle19">
    <w:name w:val="emailstyle19"/>
    <w:basedOn w:val="a4"/>
    <w:semiHidden/>
    <w:rsid w:val="00CB52A5"/>
    <w:rPr>
      <w:rFonts w:ascii="Calibri" w:hAnsi="Calibri" w:cs="Calibri" w:hint="default"/>
      <w:color w:val="auto"/>
    </w:rPr>
  </w:style>
  <w:style w:type="character" w:customStyle="1" w:styleId="None">
    <w:name w:val="None"/>
    <w:basedOn w:val="a4"/>
    <w:rsid w:val="00CB52A5"/>
  </w:style>
  <w:style w:type="paragraph" w:customStyle="1" w:styleId="xtal">
    <w:name w:val="x_tal"/>
    <w:basedOn w:val="a3"/>
    <w:uiPriority w:val="99"/>
    <w:rsid w:val="00CB52A5"/>
    <w:pPr>
      <w:spacing w:after="0"/>
    </w:pPr>
    <w:rPr>
      <w:rFonts w:eastAsia="SimSun" w:cs="Calibri"/>
      <w:sz w:val="24"/>
      <w:szCs w:val="22"/>
      <w:lang w:val="en-US" w:eastAsia="zh-CN"/>
    </w:rPr>
  </w:style>
  <w:style w:type="character" w:customStyle="1" w:styleId="xnone">
    <w:name w:val="x_none"/>
    <w:rsid w:val="00CB52A5"/>
  </w:style>
  <w:style w:type="character" w:customStyle="1" w:styleId="gmaildefault">
    <w:name w:val="gmail_default"/>
    <w:rsid w:val="00CB52A5"/>
  </w:style>
  <w:style w:type="paragraph" w:customStyle="1" w:styleId="afffffb">
    <w:name w:val="a"/>
    <w:basedOn w:val="a3"/>
    <w:uiPriority w:val="99"/>
    <w:rsid w:val="00CB52A5"/>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CB52A5"/>
  </w:style>
  <w:style w:type="paragraph" w:customStyle="1" w:styleId="gmail-msonormal">
    <w:name w:val="gmail-msonormal"/>
    <w:basedOn w:val="a3"/>
    <w:rsid w:val="00CB52A5"/>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CB52A5"/>
    <w:rPr>
      <w:rFonts w:ascii="Times New Roman" w:eastAsia="Calibri" w:hAnsi="Times New Roman"/>
      <w:szCs w:val="22"/>
      <w:lang w:eastAsia="en-US"/>
    </w:rPr>
  </w:style>
  <w:style w:type="character" w:customStyle="1" w:styleId="msoins2">
    <w:name w:val="msoins2"/>
    <w:rsid w:val="00CB52A5"/>
  </w:style>
  <w:style w:type="paragraph" w:customStyle="1" w:styleId="xxxmsolistparagraph">
    <w:name w:val="x_xxmsolistparagraph"/>
    <w:basedOn w:val="a3"/>
    <w:uiPriority w:val="99"/>
    <w:rsid w:val="00CB52A5"/>
    <w:pPr>
      <w:spacing w:after="0"/>
      <w:ind w:left="800"/>
      <w:jc w:val="both"/>
    </w:pPr>
    <w:rPr>
      <w:rFonts w:ascii="Calibri" w:eastAsia="SimSun" w:hAnsi="Calibri" w:cs="Calibri"/>
      <w:sz w:val="21"/>
      <w:szCs w:val="21"/>
      <w:lang w:val="en-US" w:eastAsia="zh-CN"/>
    </w:rPr>
  </w:style>
  <w:style w:type="paragraph" w:customStyle="1" w:styleId="xxmsonormal0">
    <w:name w:val="xxmsonormal"/>
    <w:basedOn w:val="a3"/>
    <w:uiPriority w:val="99"/>
    <w:rsid w:val="00CB52A5"/>
    <w:pPr>
      <w:spacing w:after="0"/>
    </w:pPr>
    <w:rPr>
      <w:rFonts w:ascii="SimSun" w:eastAsia="SimSun" w:hAnsi="SimSun" w:cs="Gulim"/>
      <w:sz w:val="24"/>
      <w:szCs w:val="24"/>
      <w:lang w:val="en-US" w:eastAsia="zh-CN"/>
    </w:rPr>
  </w:style>
  <w:style w:type="paragraph" w:customStyle="1" w:styleId="Obserevation">
    <w:name w:val="Obserevation"/>
    <w:basedOn w:val="a3"/>
    <w:link w:val="ObserevationChar"/>
    <w:qFormat/>
    <w:rsid w:val="00CB52A5"/>
    <w:pPr>
      <w:numPr>
        <w:numId w:val="61"/>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rsid w:val="00CB52A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4834</Words>
  <Characters>27560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32330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Chia-Hao Yu</dc:creator>
  <cp:keywords/>
  <cp:lastModifiedBy>Chia-Hao Yu</cp:lastModifiedBy>
  <cp:revision>4</cp:revision>
  <dcterms:created xsi:type="dcterms:W3CDTF">2021-05-11T08:47:00Z</dcterms:created>
  <dcterms:modified xsi:type="dcterms:W3CDTF">2021-05-12T04:49:00Z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